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352F" w:rsidRDefault="00461533" w:rsidP="008B4886">
      <w:pPr>
        <w:rPr>
          <w:rFonts w:asciiTheme="majorHAnsi" w:hAnsiTheme="majorHAnsi"/>
          <w:b/>
          <w:sz w:val="22"/>
        </w:rPr>
      </w:pPr>
      <w:r>
        <w:rPr>
          <w:rFonts w:asciiTheme="majorHAnsi" w:hAnsiTheme="majorHAnsi"/>
          <w:b/>
          <w:sz w:val="22"/>
        </w:rPr>
        <w:t>27F ¿La reconstrucción o el agotamiento de las políticas subsidiarias de vivienda y el desarrollo urbano neoliberal?</w:t>
      </w:r>
      <w:r w:rsidR="00172EDF">
        <w:rPr>
          <w:rFonts w:asciiTheme="majorHAnsi" w:hAnsiTheme="majorHAnsi"/>
          <w:b/>
          <w:sz w:val="22"/>
        </w:rPr>
        <w:t xml:space="preserve"> Una mirada desde la justicia espacial.</w:t>
      </w:r>
    </w:p>
    <w:p w:rsidR="00461533" w:rsidRPr="005B352F" w:rsidRDefault="005B352F" w:rsidP="005B352F">
      <w:pPr>
        <w:pStyle w:val="Standard"/>
        <w:rPr>
          <w:rFonts w:asciiTheme="majorHAnsi" w:hAnsiTheme="majorHAnsi"/>
          <w:b/>
          <w:sz w:val="22"/>
          <w:lang w:val="es-ES_tradnl"/>
        </w:rPr>
      </w:pPr>
      <w:r>
        <w:rPr>
          <w:rFonts w:asciiTheme="majorHAnsi" w:hAnsiTheme="majorHAnsi"/>
          <w:b/>
          <w:sz w:val="22"/>
          <w:lang w:val="es-ES_tradnl"/>
        </w:rPr>
        <w:t xml:space="preserve">Por Claudio Pulgar </w:t>
      </w:r>
      <w:proofErr w:type="spellStart"/>
      <w:r>
        <w:rPr>
          <w:rFonts w:asciiTheme="majorHAnsi" w:hAnsiTheme="majorHAnsi"/>
          <w:b/>
          <w:sz w:val="22"/>
          <w:lang w:val="es-ES_tradnl"/>
        </w:rPr>
        <w:t>Pinaud</w:t>
      </w:r>
      <w:proofErr w:type="spellEnd"/>
      <w:r>
        <w:rPr>
          <w:rStyle w:val="Refdenotaalpie"/>
          <w:b/>
          <w:lang w:val="es-ES_tradnl"/>
        </w:rPr>
        <w:footnoteReference w:id="0"/>
      </w:r>
    </w:p>
    <w:p w:rsidR="00461533" w:rsidRDefault="008B4886" w:rsidP="00461533">
      <w:pPr>
        <w:rPr>
          <w:rFonts w:asciiTheme="majorHAnsi" w:hAnsiTheme="majorHAnsi"/>
          <w:b/>
          <w:sz w:val="22"/>
        </w:rPr>
      </w:pPr>
      <w:r w:rsidRPr="00F60A6F">
        <w:rPr>
          <w:rFonts w:asciiTheme="majorHAnsi" w:hAnsiTheme="majorHAnsi"/>
          <w:sz w:val="22"/>
        </w:rPr>
        <w:t xml:space="preserve">Ciertamente los terremotos en Chile fueron oportunidades para generar nuevas políticas públicas, nuevas normativas, nueva institucionalidad y hasta </w:t>
      </w:r>
      <w:proofErr w:type="spellStart"/>
      <w:r w:rsidRPr="00F60A6F">
        <w:rPr>
          <w:rFonts w:asciiTheme="majorHAnsi" w:hAnsiTheme="majorHAnsi"/>
          <w:sz w:val="22"/>
        </w:rPr>
        <w:t>gatilladores</w:t>
      </w:r>
      <w:proofErr w:type="spellEnd"/>
      <w:r w:rsidRPr="00F60A6F">
        <w:rPr>
          <w:rFonts w:asciiTheme="majorHAnsi" w:hAnsiTheme="majorHAnsi"/>
          <w:sz w:val="22"/>
        </w:rPr>
        <w:t xml:space="preserve"> de procesos de desarrollo. Debemos problematizar a partir de una serie de preguntas abiertas </w:t>
      </w:r>
      <w:r w:rsidRPr="00F60A6F">
        <w:rPr>
          <w:rFonts w:asciiTheme="majorHAnsi" w:hAnsiTheme="majorHAnsi"/>
          <w:b/>
          <w:sz w:val="22"/>
        </w:rPr>
        <w:t>¿Qué ha sucedido con las políticas públicas urbanas y de vivienda antes y desp</w:t>
      </w:r>
      <w:r>
        <w:rPr>
          <w:rFonts w:asciiTheme="majorHAnsi" w:hAnsiTheme="majorHAnsi"/>
          <w:b/>
          <w:sz w:val="22"/>
        </w:rPr>
        <w:t>ués del 27F, es acaso más de lo</w:t>
      </w:r>
      <w:r w:rsidRPr="00F60A6F">
        <w:rPr>
          <w:rFonts w:asciiTheme="majorHAnsi" w:hAnsiTheme="majorHAnsi"/>
          <w:b/>
          <w:sz w:val="22"/>
        </w:rPr>
        <w:t xml:space="preserve"> mismo? ¿Las catástrofes son naturales o sociales? ¿Son una oportunidad para quién? ¿Estrategia de shock o emancipación? </w:t>
      </w:r>
    </w:p>
    <w:p w:rsidR="008B4886" w:rsidRPr="00F40C59" w:rsidRDefault="008B4886" w:rsidP="00461533">
      <w:pPr>
        <w:rPr>
          <w:rFonts w:asciiTheme="majorHAnsi" w:hAnsiTheme="majorHAnsi"/>
          <w:sz w:val="22"/>
        </w:rPr>
      </w:pPr>
      <w:r w:rsidRPr="00F40C59">
        <w:rPr>
          <w:rFonts w:asciiTheme="majorHAnsi" w:hAnsiTheme="majorHAnsi"/>
          <w:sz w:val="22"/>
        </w:rPr>
        <w:t>Muchos analistas, académicos y periodistas</w:t>
      </w:r>
      <w:r>
        <w:rPr>
          <w:rFonts w:asciiTheme="majorHAnsi" w:hAnsiTheme="majorHAnsi"/>
          <w:sz w:val="22"/>
        </w:rPr>
        <w:t xml:space="preserve"> </w:t>
      </w:r>
      <w:r w:rsidRPr="00F40C59">
        <w:rPr>
          <w:rFonts w:asciiTheme="majorHAnsi" w:hAnsiTheme="majorHAnsi"/>
          <w:sz w:val="22"/>
        </w:rPr>
        <w:t xml:space="preserve">hablaron después del terremoto y el tsunami </w:t>
      </w:r>
      <w:r>
        <w:rPr>
          <w:rFonts w:asciiTheme="majorHAnsi" w:hAnsiTheme="majorHAnsi"/>
          <w:sz w:val="22"/>
        </w:rPr>
        <w:t>de 2010</w:t>
      </w:r>
      <w:r w:rsidRPr="00F40C59">
        <w:rPr>
          <w:rFonts w:asciiTheme="majorHAnsi" w:hAnsiTheme="majorHAnsi"/>
          <w:sz w:val="22"/>
        </w:rPr>
        <w:t xml:space="preserve"> de “un terremoto después del terremoto” o del “terremoto social” sobretodo ligado los saqueos que ocurrieron las horas y días siguientes al desastre. Este discurso hizo que luego de 3 días las zonas afectadas se militarizaran frente al supuesto caos, reviviendose imágenes de la dictadura con detenciones y hasta con muertos por la represión</w:t>
      </w:r>
      <w:r>
        <w:rPr>
          <w:rFonts w:asciiTheme="majorHAnsi" w:hAnsiTheme="majorHAnsi"/>
          <w:sz w:val="22"/>
        </w:rPr>
        <w:t xml:space="preserve"> para mantener el orden público.</w:t>
      </w:r>
    </w:p>
    <w:p w:rsidR="008B4886" w:rsidRPr="00F40C59" w:rsidRDefault="008B4886" w:rsidP="008B4886">
      <w:pPr>
        <w:pStyle w:val="Standard"/>
        <w:rPr>
          <w:rFonts w:asciiTheme="majorHAnsi" w:hAnsiTheme="majorHAnsi"/>
          <w:sz w:val="22"/>
        </w:rPr>
      </w:pPr>
      <w:r w:rsidRPr="00F40C59">
        <w:rPr>
          <w:rFonts w:asciiTheme="majorHAnsi" w:hAnsiTheme="majorHAnsi"/>
          <w:sz w:val="22"/>
        </w:rPr>
        <w:t xml:space="preserve">Un académico chileno a los pocos días del terremoto se preguntaba: </w:t>
      </w:r>
      <w:r w:rsidRPr="00F40C59">
        <w:rPr>
          <w:rFonts w:asciiTheme="majorHAnsi" w:hAnsiTheme="majorHAnsi"/>
          <w:i/>
          <w:sz w:val="22"/>
        </w:rPr>
        <w:t>“¿Por qué en Chile apenas el orden se retira –cuando el brazo armado de la ley deja de atemorizar- los sectores más pobres se sienten con el legitimo derecho de saquear y tomar aquello que de otro modo –los legales- no alcanzan?</w:t>
      </w:r>
      <w:r w:rsidRPr="00F40C59">
        <w:rPr>
          <w:rFonts w:asciiTheme="majorHAnsi" w:hAnsiTheme="majorHAnsi"/>
          <w:sz w:val="22"/>
        </w:rPr>
        <w:t>”. Él mismo respondió: “</w:t>
      </w:r>
      <w:r w:rsidRPr="00F40C59">
        <w:rPr>
          <w:rFonts w:asciiTheme="majorHAnsi" w:hAnsiTheme="majorHAnsi"/>
          <w:i/>
          <w:sz w:val="22"/>
        </w:rPr>
        <w:t>la sensación de injusticia y de exclusión altamente extendida entre los pobres –que tantas veces se ha diagnosticado como “escandalosa desigualdad”- hace que nuestra sociedad esté pegada con el mismo pegamento que esos edificios nuevos que hoy se derrumban”(…)“el terremoto ha desnudado al capitalismo chileno mostrando vergonzosamente sus pies de barro. Ni nuestra mejor propaganda ni la de los organismos financieros puede esconder que a la hora de repartir entre todos nuestros beneficios, nos parecemos más a los países africanos que a los del primer mundo con los que nos gustaría compararnos</w:t>
      </w:r>
      <w:r w:rsidRPr="00F40C59">
        <w:rPr>
          <w:rFonts w:asciiTheme="majorHAnsi" w:hAnsiTheme="majorHAnsi"/>
          <w:sz w:val="22"/>
        </w:rPr>
        <w:t>”.</w:t>
      </w:r>
      <w:r w:rsidRPr="00F40C59">
        <w:rPr>
          <w:rStyle w:val="Refdenotaalpie"/>
          <w:rFonts w:asciiTheme="majorHAnsi" w:hAnsiTheme="majorHAnsi"/>
          <w:sz w:val="22"/>
        </w:rPr>
        <w:footnoteReference w:id="1"/>
      </w:r>
    </w:p>
    <w:p w:rsidR="008B4886" w:rsidRPr="00F40C59" w:rsidRDefault="008B4886" w:rsidP="008B4886">
      <w:pPr>
        <w:pStyle w:val="volanta"/>
        <w:spacing w:before="2" w:after="2"/>
        <w:rPr>
          <w:rFonts w:asciiTheme="majorHAnsi" w:hAnsiTheme="majorHAnsi" w:cs="Times New Roman"/>
          <w:sz w:val="22"/>
        </w:rPr>
      </w:pPr>
      <w:r w:rsidRPr="00F40C59">
        <w:rPr>
          <w:rFonts w:asciiTheme="majorHAnsi" w:hAnsiTheme="majorHAnsi"/>
          <w:sz w:val="22"/>
        </w:rPr>
        <w:t xml:space="preserve">En este sentido el terremoto dejó al desnudo un país con fuertes desigualdades, diagnóstico que algunos medios internacionales hacían </w:t>
      </w:r>
      <w:r>
        <w:rPr>
          <w:rFonts w:asciiTheme="majorHAnsi" w:hAnsiTheme="majorHAnsi"/>
          <w:sz w:val="22"/>
        </w:rPr>
        <w:t xml:space="preserve">ya </w:t>
      </w:r>
      <w:r w:rsidRPr="00F40C59">
        <w:rPr>
          <w:rFonts w:asciiTheme="majorHAnsi" w:hAnsiTheme="majorHAnsi"/>
          <w:sz w:val="22"/>
        </w:rPr>
        <w:t xml:space="preserve">a los pocos días del </w:t>
      </w:r>
      <w:r>
        <w:rPr>
          <w:rFonts w:asciiTheme="majorHAnsi" w:hAnsiTheme="majorHAnsi"/>
          <w:sz w:val="22"/>
        </w:rPr>
        <w:t>desastre</w:t>
      </w:r>
      <w:r w:rsidRPr="00F40C59">
        <w:rPr>
          <w:rFonts w:asciiTheme="majorHAnsi" w:hAnsiTheme="majorHAnsi"/>
          <w:sz w:val="22"/>
        </w:rPr>
        <w:t xml:space="preserve"> con titulares como: “</w:t>
      </w:r>
      <w:r w:rsidRPr="009E027E">
        <w:rPr>
          <w:rFonts w:asciiTheme="majorHAnsi" w:hAnsiTheme="majorHAnsi" w:cs="Times New Roman"/>
          <w:i/>
          <w:sz w:val="22"/>
        </w:rPr>
        <w:t xml:space="preserve">Pese a la pujanza económica: </w:t>
      </w:r>
      <w:r w:rsidRPr="009E027E">
        <w:rPr>
          <w:rFonts w:asciiTheme="majorHAnsi" w:hAnsiTheme="majorHAnsi"/>
          <w:i/>
          <w:sz w:val="22"/>
        </w:rPr>
        <w:t>El terremoto dejó al desnudo la deuda social de Chile</w:t>
      </w:r>
      <w:r w:rsidRPr="00F40C59">
        <w:rPr>
          <w:rFonts w:asciiTheme="majorHAnsi" w:hAnsiTheme="majorHAnsi"/>
          <w:sz w:val="22"/>
        </w:rPr>
        <w:t>”</w:t>
      </w:r>
      <w:r w:rsidRPr="00F40C59">
        <w:rPr>
          <w:rStyle w:val="Refdenotaalpie"/>
          <w:rFonts w:asciiTheme="majorHAnsi" w:hAnsiTheme="majorHAnsi"/>
          <w:sz w:val="22"/>
        </w:rPr>
        <w:footnoteReference w:id="2"/>
      </w:r>
      <w:r w:rsidRPr="00F40C59">
        <w:rPr>
          <w:rFonts w:asciiTheme="majorHAnsi" w:hAnsiTheme="majorHAnsi"/>
          <w:sz w:val="22"/>
        </w:rPr>
        <w:t xml:space="preserve"> o  “</w:t>
      </w:r>
      <w:r w:rsidRPr="009E027E">
        <w:rPr>
          <w:rFonts w:asciiTheme="majorHAnsi" w:hAnsiTheme="majorHAnsi"/>
          <w:i/>
          <w:sz w:val="22"/>
        </w:rPr>
        <w:t>El terremoto deja al descubierto la profunda brecha social de Chile</w:t>
      </w:r>
      <w:r w:rsidRPr="00F40C59">
        <w:rPr>
          <w:rFonts w:asciiTheme="majorHAnsi" w:hAnsiTheme="majorHAnsi"/>
          <w:sz w:val="22"/>
        </w:rPr>
        <w:t>”</w:t>
      </w:r>
      <w:r w:rsidRPr="00F40C59">
        <w:rPr>
          <w:rStyle w:val="Refdenotaalpie"/>
          <w:rFonts w:asciiTheme="majorHAnsi" w:hAnsiTheme="majorHAnsi"/>
          <w:sz w:val="22"/>
        </w:rPr>
        <w:footnoteReference w:id="3"/>
      </w:r>
      <w:r w:rsidRPr="00F40C59">
        <w:rPr>
          <w:rFonts w:asciiTheme="majorHAnsi" w:hAnsiTheme="majorHAnsi"/>
          <w:sz w:val="22"/>
        </w:rPr>
        <w:t>. Según el h</w:t>
      </w:r>
      <w:r>
        <w:rPr>
          <w:rFonts w:asciiTheme="majorHAnsi" w:hAnsiTheme="majorHAnsi"/>
          <w:sz w:val="22"/>
        </w:rPr>
        <w:t>i</w:t>
      </w:r>
      <w:r w:rsidRPr="00F40C59">
        <w:rPr>
          <w:rFonts w:asciiTheme="majorHAnsi" w:hAnsiTheme="majorHAnsi"/>
          <w:sz w:val="22"/>
        </w:rPr>
        <w:t>storiador Gabriel Salazar</w:t>
      </w:r>
      <w:r>
        <w:rPr>
          <w:rFonts w:asciiTheme="majorHAnsi" w:hAnsiTheme="majorHAnsi"/>
          <w:sz w:val="22"/>
        </w:rPr>
        <w:t xml:space="preserve"> en una entrevista a la r</w:t>
      </w:r>
      <w:r w:rsidRPr="00F40C59">
        <w:rPr>
          <w:rFonts w:asciiTheme="majorHAnsi" w:hAnsiTheme="majorHAnsi"/>
          <w:sz w:val="22"/>
        </w:rPr>
        <w:t>evista</w:t>
      </w:r>
      <w:r>
        <w:rPr>
          <w:rFonts w:asciiTheme="majorHAnsi" w:hAnsiTheme="majorHAnsi"/>
          <w:sz w:val="22"/>
        </w:rPr>
        <w:t xml:space="preserve"> mexicana</w:t>
      </w:r>
      <w:r w:rsidRPr="00F40C59">
        <w:rPr>
          <w:rFonts w:asciiTheme="majorHAnsi" w:hAnsiTheme="majorHAnsi"/>
          <w:sz w:val="22"/>
        </w:rPr>
        <w:t xml:space="preserve"> Proceso</w:t>
      </w:r>
      <w:r w:rsidRPr="00F40C59">
        <w:rPr>
          <w:rStyle w:val="Refdenotaalpie"/>
          <w:rFonts w:asciiTheme="majorHAnsi" w:hAnsiTheme="majorHAnsi"/>
          <w:sz w:val="22"/>
        </w:rPr>
        <w:footnoteReference w:id="4"/>
      </w:r>
      <w:r w:rsidRPr="00F40C59">
        <w:rPr>
          <w:rFonts w:asciiTheme="majorHAnsi" w:hAnsiTheme="majorHAnsi"/>
          <w:sz w:val="22"/>
        </w:rPr>
        <w:t>, las expresiones de violencia que siguieron al terremoto responden a un "malestar interior en la clase popular". Según él, en Chile existe una especie de "volcán social" que se encontraba latente y explotó al perderse la capacidad de respuesta de las autorida</w:t>
      </w:r>
      <w:r>
        <w:rPr>
          <w:rFonts w:asciiTheme="majorHAnsi" w:hAnsiTheme="majorHAnsi"/>
          <w:sz w:val="22"/>
        </w:rPr>
        <w:t>des. "Al igual que en el pasado</w:t>
      </w:r>
      <w:r w:rsidRPr="00F40C59">
        <w:rPr>
          <w:rFonts w:asciiTheme="majorHAnsi" w:hAnsiTheme="majorHAnsi"/>
          <w:sz w:val="22"/>
        </w:rPr>
        <w:t>, en Chi</w:t>
      </w:r>
      <w:r>
        <w:rPr>
          <w:rFonts w:asciiTheme="majorHAnsi" w:hAnsiTheme="majorHAnsi"/>
          <w:sz w:val="22"/>
        </w:rPr>
        <w:t xml:space="preserve">le existe una gran masa social </w:t>
      </w:r>
      <w:r w:rsidRPr="00F40C59">
        <w:rPr>
          <w:rFonts w:asciiTheme="majorHAnsi" w:hAnsiTheme="majorHAnsi"/>
          <w:sz w:val="22"/>
        </w:rPr>
        <w:t>marginada de las pautas modernas d</w:t>
      </w:r>
      <w:r>
        <w:rPr>
          <w:rFonts w:asciiTheme="majorHAnsi" w:hAnsiTheme="majorHAnsi"/>
          <w:sz w:val="22"/>
        </w:rPr>
        <w:t xml:space="preserve">e consumo, frustrada porque </w:t>
      </w:r>
      <w:r w:rsidRPr="00F40C59">
        <w:rPr>
          <w:rFonts w:asciiTheme="majorHAnsi" w:hAnsiTheme="majorHAnsi"/>
          <w:sz w:val="22"/>
        </w:rPr>
        <w:t xml:space="preserve">no puede acceder a los objetos que la sociedad actual asume como necesario poseer para ser felices".  Salazar dice que </w:t>
      </w:r>
      <w:r>
        <w:rPr>
          <w:rFonts w:asciiTheme="majorHAnsi" w:hAnsiTheme="majorHAnsi"/>
          <w:sz w:val="22"/>
        </w:rPr>
        <w:t>se trata d</w:t>
      </w:r>
      <w:r w:rsidRPr="00F40C59">
        <w:rPr>
          <w:rFonts w:asciiTheme="majorHAnsi" w:hAnsiTheme="majorHAnsi"/>
          <w:sz w:val="22"/>
        </w:rPr>
        <w:t>el 68 por ciento de la fuerza de trabajo chilena, ocupada en empleos precarios, sin contrato permanente, sin prestaciones soc</w:t>
      </w:r>
      <w:r>
        <w:rPr>
          <w:rFonts w:asciiTheme="majorHAnsi" w:hAnsiTheme="majorHAnsi"/>
          <w:sz w:val="22"/>
        </w:rPr>
        <w:t>iales y muy mal pagados. Dice además:</w:t>
      </w:r>
      <w:r w:rsidRPr="00F40C59">
        <w:rPr>
          <w:rFonts w:asciiTheme="majorHAnsi" w:hAnsiTheme="majorHAnsi"/>
          <w:sz w:val="22"/>
        </w:rPr>
        <w:t xml:space="preserve"> “esta es una sociedad neoliberal que tiene una superficie muy bien organizada, con muy buenos equilibrios financieros, pero donde hay frustraciones de fondo que nadie se atreve a plantear públicamente". </w:t>
      </w:r>
      <w:r>
        <w:rPr>
          <w:rFonts w:asciiTheme="majorHAnsi" w:hAnsiTheme="majorHAnsi"/>
          <w:sz w:val="22"/>
        </w:rPr>
        <w:t>El historiador continua diciendo que</w:t>
      </w:r>
      <w:r w:rsidRPr="00F40C59">
        <w:rPr>
          <w:rFonts w:asciiTheme="majorHAnsi" w:hAnsiTheme="majorHAnsi"/>
          <w:sz w:val="22"/>
        </w:rPr>
        <w:t xml:space="preserve"> este terremoto no sólo dejo en evidencia el malestar social, sino que también puso en evidencia, "el terremoto empresarial". Alude a los numerosos edificios nuevos, carreteras mal diseñadas, a la calidad de las construcciones que son la base del servicio de telecomunicaciones,</w:t>
      </w:r>
      <w:r>
        <w:rPr>
          <w:rFonts w:asciiTheme="majorHAnsi" w:hAnsiTheme="majorHAnsi"/>
          <w:sz w:val="22"/>
        </w:rPr>
        <w:t xml:space="preserve"> destruidos por el terremoto.</w:t>
      </w:r>
      <w:r w:rsidRPr="00F40C59">
        <w:rPr>
          <w:rFonts w:asciiTheme="majorHAnsi" w:hAnsiTheme="majorHAnsi"/>
          <w:sz w:val="22"/>
        </w:rPr>
        <w:t>"Todo eso en Chile es privado el día de hoy. Todo eso es responsabilidad empresarial</w:t>
      </w:r>
      <w:r>
        <w:rPr>
          <w:rFonts w:asciiTheme="majorHAnsi" w:hAnsiTheme="majorHAnsi"/>
          <w:sz w:val="22"/>
        </w:rPr>
        <w:t xml:space="preserve">. Yo creo que aquí el terremoto </w:t>
      </w:r>
      <w:r w:rsidRPr="00F40C59">
        <w:rPr>
          <w:rFonts w:asciiTheme="majorHAnsi" w:hAnsiTheme="majorHAnsi"/>
          <w:sz w:val="22"/>
        </w:rPr>
        <w:t xml:space="preserve">empresarial que es correlativo al terremoto social". </w:t>
      </w:r>
    </w:p>
    <w:p w:rsidR="008B4886" w:rsidRDefault="008B4886" w:rsidP="008B4886">
      <w:pPr>
        <w:pStyle w:val="Standard"/>
        <w:spacing w:after="0"/>
      </w:pPr>
    </w:p>
    <w:p w:rsidR="008B4886" w:rsidRPr="00D820C3" w:rsidRDefault="008B4886" w:rsidP="008B4886">
      <w:pPr>
        <w:pStyle w:val="Standard"/>
        <w:rPr>
          <w:rFonts w:asciiTheme="majorHAnsi" w:hAnsiTheme="majorHAnsi"/>
          <w:sz w:val="22"/>
        </w:rPr>
      </w:pPr>
      <w:r w:rsidRPr="00D820C3">
        <w:rPr>
          <w:rFonts w:asciiTheme="majorHAnsi" w:hAnsiTheme="majorHAnsi"/>
          <w:sz w:val="22"/>
        </w:rPr>
        <w:t>Co</w:t>
      </w:r>
      <w:r>
        <w:rPr>
          <w:rFonts w:asciiTheme="majorHAnsi" w:hAnsiTheme="majorHAnsi"/>
          <w:sz w:val="22"/>
        </w:rPr>
        <w:t>mo hemos expuesto, y</w:t>
      </w:r>
      <w:r w:rsidRPr="00D820C3">
        <w:rPr>
          <w:rFonts w:asciiTheme="majorHAnsi" w:hAnsiTheme="majorHAnsi"/>
          <w:sz w:val="22"/>
        </w:rPr>
        <w:t xml:space="preserve"> c</w:t>
      </w:r>
      <w:r>
        <w:rPr>
          <w:rFonts w:asciiTheme="majorHAnsi" w:hAnsiTheme="majorHAnsi"/>
          <w:sz w:val="22"/>
        </w:rPr>
        <w:t>oincidiendo</w:t>
      </w:r>
      <w:r w:rsidRPr="00D820C3">
        <w:rPr>
          <w:rFonts w:asciiTheme="majorHAnsi" w:hAnsiTheme="majorHAnsi"/>
          <w:sz w:val="22"/>
        </w:rPr>
        <w:t xml:space="preserve"> con</w:t>
      </w:r>
      <w:r>
        <w:rPr>
          <w:rFonts w:asciiTheme="majorHAnsi" w:hAnsiTheme="majorHAnsi"/>
          <w:sz w:val="22"/>
        </w:rPr>
        <w:t xml:space="preserve"> el diagnóstico de Salazar, nuestro</w:t>
      </w:r>
      <w:r w:rsidRPr="00D820C3">
        <w:rPr>
          <w:rFonts w:asciiTheme="majorHAnsi" w:hAnsiTheme="majorHAnsi"/>
          <w:sz w:val="22"/>
        </w:rPr>
        <w:t xml:space="preserve"> </w:t>
      </w:r>
      <w:r>
        <w:rPr>
          <w:rFonts w:asciiTheme="majorHAnsi" w:hAnsiTheme="majorHAnsi"/>
          <w:sz w:val="22"/>
        </w:rPr>
        <w:t>aporte</w:t>
      </w:r>
      <w:r w:rsidRPr="00D820C3">
        <w:rPr>
          <w:rFonts w:asciiTheme="majorHAnsi" w:hAnsiTheme="majorHAnsi"/>
          <w:sz w:val="22"/>
        </w:rPr>
        <w:t xml:space="preserve"> se ha centrado en relacionar las vulnerabilidades y la construcción social del riesgo como un resultado de las politicas neoliberales instaladas en Chile en los últimos 37 años, desde 1975. Estas vulnerabilidades que se han evidenciado con el terremoto y el tsunami de 2010, ya estaban presentes antes, y muchos las identificaban como el problema de la desigualdad y la exclusión. Hemos analizado los efectos de éstas politicas en la ciudad y en los ciudadanos, y como las políticas de reconstrucción, que siguen la misma lógica, podrían profundizarlas en el futuro.</w:t>
      </w:r>
    </w:p>
    <w:p w:rsidR="008B4886" w:rsidRPr="00D820C3" w:rsidRDefault="008B4886" w:rsidP="008B4886">
      <w:pPr>
        <w:pStyle w:val="Standard"/>
        <w:rPr>
          <w:rFonts w:asciiTheme="majorHAnsi" w:hAnsiTheme="majorHAnsi"/>
          <w:sz w:val="22"/>
        </w:rPr>
      </w:pPr>
      <w:r w:rsidRPr="00D820C3">
        <w:rPr>
          <w:rFonts w:asciiTheme="majorHAnsi" w:hAnsiTheme="majorHAnsi"/>
          <w:sz w:val="22"/>
        </w:rPr>
        <w:t>El analista internacional Raúl Sohr escribía una semana después del terremoto diciendo Chile “</w:t>
      </w:r>
      <w:r w:rsidRPr="00D820C3">
        <w:rPr>
          <w:rFonts w:asciiTheme="majorHAnsi" w:hAnsiTheme="majorHAnsi"/>
          <w:i/>
          <w:sz w:val="22"/>
        </w:rPr>
        <w:t>Tiene un poderoso y bien estructurado Estado centralista, vertical y con enormes atribuciones. Pero en cambio cuenta con una sociedad civil extremadamente frágil. El nivel de organización y participación popular en instancias locales, sindicales, gremiales o barriales, es muy bajo. Y como toda sociedad con cierto desarrollo, se confía en que las instituciones cumplirán con su cometido. Si ello no ocurre cunde el pavor y la población, no acostumbrada a organizarse para enfrentar los problemas, clama al Estado por ayuda. El modelo político e ideológico imperante ha empujado a la población a actuar con una perspectiva de acendrado individualismo. Acumular riqueza es la llave que resuelve los problemas</w:t>
      </w:r>
      <w:r>
        <w:rPr>
          <w:rFonts w:asciiTheme="majorHAnsi" w:hAnsiTheme="majorHAnsi"/>
          <w:i/>
          <w:sz w:val="22"/>
        </w:rPr>
        <w:t>.</w:t>
      </w:r>
      <w:r w:rsidRPr="00D820C3">
        <w:rPr>
          <w:rFonts w:asciiTheme="majorHAnsi" w:hAnsiTheme="majorHAnsi"/>
          <w:sz w:val="22"/>
        </w:rPr>
        <w:t>”</w:t>
      </w:r>
      <w:r>
        <w:rPr>
          <w:rStyle w:val="Refdenotaalpie"/>
          <w:rFonts w:asciiTheme="majorHAnsi" w:hAnsiTheme="majorHAnsi"/>
          <w:sz w:val="22"/>
        </w:rPr>
        <w:footnoteReference w:id="5"/>
      </w:r>
    </w:p>
    <w:p w:rsidR="008B4886" w:rsidRPr="00C838AD" w:rsidRDefault="008B4886" w:rsidP="008B4886">
      <w:pPr>
        <w:pStyle w:val="Standard"/>
        <w:rPr>
          <w:rFonts w:asciiTheme="majorHAnsi" w:hAnsiTheme="majorHAnsi"/>
          <w:sz w:val="22"/>
        </w:rPr>
      </w:pPr>
      <w:r w:rsidRPr="00C838AD">
        <w:rPr>
          <w:rFonts w:asciiTheme="majorHAnsi" w:hAnsiTheme="majorHAnsi"/>
          <w:sz w:val="22"/>
        </w:rPr>
        <w:t>Habría que relativizar esta postura, indicando que si existían organizaciones antes del terremoto, pero sobretodo, como hem</w:t>
      </w:r>
      <w:r>
        <w:rPr>
          <w:rFonts w:asciiTheme="majorHAnsi" w:hAnsiTheme="majorHAnsi"/>
          <w:sz w:val="22"/>
        </w:rPr>
        <w:t>os analizado en este trabajo, se trata de</w:t>
      </w:r>
      <w:r w:rsidRPr="00C838AD">
        <w:rPr>
          <w:rFonts w:asciiTheme="majorHAnsi" w:hAnsiTheme="majorHAnsi"/>
          <w:sz w:val="22"/>
        </w:rPr>
        <w:t xml:space="preserve"> la emergencia de los movimientos sociales después del terremoto, y sobretodo su convergencia a nivel nacional. El analisis </w:t>
      </w:r>
      <w:r>
        <w:rPr>
          <w:rFonts w:asciiTheme="majorHAnsi" w:hAnsiTheme="majorHAnsi"/>
          <w:sz w:val="22"/>
        </w:rPr>
        <w:t xml:space="preserve">que hemos realizado a diferentes escalas </w:t>
      </w:r>
      <w:r w:rsidRPr="00C838AD">
        <w:rPr>
          <w:rFonts w:asciiTheme="majorHAnsi" w:hAnsiTheme="majorHAnsi"/>
          <w:sz w:val="22"/>
        </w:rPr>
        <w:t>de la FENAPO y del MNRJ</w:t>
      </w:r>
      <w:r>
        <w:rPr>
          <w:rFonts w:asciiTheme="majorHAnsi" w:hAnsiTheme="majorHAnsi"/>
          <w:sz w:val="22"/>
        </w:rPr>
        <w:t>, demuestran que</w:t>
      </w:r>
      <w:r w:rsidRPr="00C838AD">
        <w:rPr>
          <w:rFonts w:asciiTheme="majorHAnsi" w:hAnsiTheme="majorHAnsi"/>
          <w:sz w:val="22"/>
        </w:rPr>
        <w:t xml:space="preserve"> </w:t>
      </w:r>
      <w:r>
        <w:rPr>
          <w:rFonts w:asciiTheme="majorHAnsi" w:hAnsiTheme="majorHAnsi"/>
          <w:sz w:val="22"/>
        </w:rPr>
        <w:t xml:space="preserve">son resultado de este proceso. Además debemos entender esta emergencia, en un contexto de tiempos históricos más largos, los ciclos de los movimientos sociales, por eso era importante entender a ambos movimientos actuales, como parte del histórico movimiento de pobladores en Chile. De ahí nuestra propuesta del doble movimiento telúrico y social, en el entendido del terremoto como un evento catalizador o movilizador de procesos que ya se venían desarrollando “subterraneamente”. </w:t>
      </w:r>
    </w:p>
    <w:p w:rsidR="008B4886" w:rsidRPr="00C838AD" w:rsidRDefault="008B4886" w:rsidP="008B4886">
      <w:pPr>
        <w:pStyle w:val="Standard"/>
        <w:rPr>
          <w:rFonts w:asciiTheme="majorHAnsi" w:hAnsiTheme="majorHAnsi"/>
          <w:sz w:val="22"/>
        </w:rPr>
      </w:pPr>
      <w:r w:rsidRPr="00FB05CF">
        <w:rPr>
          <w:rFonts w:asciiTheme="majorHAnsi" w:hAnsiTheme="majorHAnsi"/>
          <w:sz w:val="22"/>
        </w:rPr>
        <w:t>La discusión está ahora entonces en las proyecciones del movimiento social, su impacto en las políticas públicas y en la política en general del país. En esa línea Barozet (2011)</w:t>
      </w:r>
      <w:r w:rsidRPr="00FB05CF">
        <w:rPr>
          <w:rStyle w:val="Refdenotaalpie"/>
          <w:rFonts w:asciiTheme="majorHAnsi" w:hAnsiTheme="majorHAnsi"/>
          <w:sz w:val="22"/>
        </w:rPr>
        <w:footnoteReference w:id="6"/>
      </w:r>
      <w:r w:rsidRPr="00FB05CF">
        <w:rPr>
          <w:rFonts w:asciiTheme="majorHAnsi" w:hAnsiTheme="majorHAnsi"/>
          <w:sz w:val="22"/>
        </w:rPr>
        <w:t xml:space="preserve"> concluía uno de sus artículos recientes: “el impacto de esas movilizaciones sobre las instituciones es todavía limitado: los movimientos sociales locales en Chile, a pesar de su diversidad y su agresivid</w:t>
      </w:r>
      <w:r>
        <w:rPr>
          <w:rFonts w:asciiTheme="majorHAnsi" w:hAnsiTheme="majorHAnsi"/>
          <w:sz w:val="22"/>
        </w:rPr>
        <w:t>ad, no han logrado crear un imp</w:t>
      </w:r>
      <w:r w:rsidRPr="00FB05CF">
        <w:rPr>
          <w:rFonts w:asciiTheme="majorHAnsi" w:hAnsiTheme="majorHAnsi"/>
          <w:sz w:val="22"/>
        </w:rPr>
        <w:t xml:space="preserve">acto siginificativo sobre el sistema político ni sobre las politicas públicas nacionales o locales, </w:t>
      </w:r>
      <w:r w:rsidRPr="00FB05CF">
        <w:rPr>
          <w:rStyle w:val="hps"/>
          <w:rFonts w:asciiTheme="majorHAnsi" w:hAnsiTheme="majorHAnsi"/>
          <w:sz w:val="22"/>
        </w:rPr>
        <w:t>debido a que</w:t>
      </w:r>
      <w:r w:rsidRPr="00FB05CF">
        <w:rPr>
          <w:rFonts w:asciiTheme="majorHAnsi" w:hAnsiTheme="majorHAnsi"/>
          <w:sz w:val="22"/>
        </w:rPr>
        <w:t xml:space="preserve"> </w:t>
      </w:r>
      <w:r w:rsidRPr="00FB05CF">
        <w:rPr>
          <w:rStyle w:val="hps"/>
          <w:rFonts w:asciiTheme="majorHAnsi" w:hAnsiTheme="majorHAnsi"/>
          <w:sz w:val="22"/>
        </w:rPr>
        <w:t>aún no han</w:t>
      </w:r>
      <w:r w:rsidRPr="00FB05CF">
        <w:rPr>
          <w:rFonts w:asciiTheme="majorHAnsi" w:hAnsiTheme="majorHAnsi"/>
          <w:sz w:val="22"/>
        </w:rPr>
        <w:t xml:space="preserve"> </w:t>
      </w:r>
      <w:r w:rsidRPr="00FB05CF">
        <w:rPr>
          <w:rStyle w:val="hps"/>
          <w:rFonts w:asciiTheme="majorHAnsi" w:hAnsiTheme="majorHAnsi"/>
          <w:sz w:val="22"/>
        </w:rPr>
        <w:t>sido capaces de</w:t>
      </w:r>
      <w:r w:rsidRPr="00FB05CF">
        <w:rPr>
          <w:rFonts w:asciiTheme="majorHAnsi" w:hAnsiTheme="majorHAnsi"/>
          <w:sz w:val="22"/>
        </w:rPr>
        <w:t xml:space="preserve"> </w:t>
      </w:r>
      <w:r w:rsidRPr="00FB05CF">
        <w:rPr>
          <w:rStyle w:val="hps"/>
          <w:rFonts w:asciiTheme="majorHAnsi" w:hAnsiTheme="majorHAnsi"/>
          <w:sz w:val="22"/>
        </w:rPr>
        <w:t>poner en práctica</w:t>
      </w:r>
      <w:r w:rsidRPr="00FB05CF">
        <w:rPr>
          <w:rFonts w:asciiTheme="majorHAnsi" w:hAnsiTheme="majorHAnsi"/>
          <w:sz w:val="22"/>
        </w:rPr>
        <w:t xml:space="preserve"> </w:t>
      </w:r>
      <w:r w:rsidRPr="00FB05CF">
        <w:rPr>
          <w:rStyle w:val="hps"/>
          <w:rFonts w:asciiTheme="majorHAnsi" w:hAnsiTheme="majorHAnsi"/>
          <w:sz w:val="22"/>
        </w:rPr>
        <w:t>nuevas</w:t>
      </w:r>
      <w:r w:rsidRPr="00FB05CF">
        <w:rPr>
          <w:rFonts w:asciiTheme="majorHAnsi" w:hAnsiTheme="majorHAnsi"/>
          <w:sz w:val="22"/>
        </w:rPr>
        <w:t xml:space="preserve"> </w:t>
      </w:r>
      <w:r w:rsidRPr="00FB05CF">
        <w:rPr>
          <w:rStyle w:val="hps"/>
          <w:rFonts w:asciiTheme="majorHAnsi" w:hAnsiTheme="majorHAnsi"/>
          <w:sz w:val="22"/>
        </w:rPr>
        <w:t>lógicas</w:t>
      </w:r>
      <w:r w:rsidRPr="00FB05CF">
        <w:rPr>
          <w:rFonts w:asciiTheme="majorHAnsi" w:hAnsiTheme="majorHAnsi"/>
          <w:sz w:val="22"/>
        </w:rPr>
        <w:t xml:space="preserve"> </w:t>
      </w:r>
      <w:r w:rsidRPr="00FB05CF">
        <w:rPr>
          <w:rStyle w:val="hps"/>
          <w:rFonts w:asciiTheme="majorHAnsi" w:hAnsiTheme="majorHAnsi"/>
          <w:sz w:val="22"/>
        </w:rPr>
        <w:t>institucionales y no parecen responder a una real</w:t>
      </w:r>
      <w:r w:rsidRPr="00FB05CF">
        <w:rPr>
          <w:rFonts w:asciiTheme="majorHAnsi" w:hAnsiTheme="majorHAnsi"/>
          <w:sz w:val="22"/>
        </w:rPr>
        <w:t xml:space="preserve">  transformación de la estructura de oportunidades politicas”.</w:t>
      </w:r>
      <w:r>
        <w:rPr>
          <w:rFonts w:asciiTheme="majorHAnsi" w:hAnsiTheme="majorHAnsi"/>
          <w:sz w:val="22"/>
        </w:rPr>
        <w:t xml:space="preserve"> </w:t>
      </w:r>
      <w:r w:rsidRPr="00C838AD">
        <w:rPr>
          <w:rFonts w:asciiTheme="majorHAnsi" w:hAnsiTheme="majorHAnsi"/>
          <w:sz w:val="22"/>
        </w:rPr>
        <w:t xml:space="preserve">Esta posición es relativa, ya que como hemos mostrado en este trabajo, si han existido impactos tanto políticos, como a nivel de la política pública gracias a la acción de los </w:t>
      </w:r>
      <w:r>
        <w:rPr>
          <w:rFonts w:asciiTheme="majorHAnsi" w:hAnsiTheme="majorHAnsi"/>
          <w:sz w:val="22"/>
        </w:rPr>
        <w:t>movimientos sociales estudiados</w:t>
      </w:r>
      <w:r w:rsidRPr="00C838AD">
        <w:rPr>
          <w:rFonts w:asciiTheme="majorHAnsi" w:hAnsiTheme="majorHAnsi"/>
          <w:sz w:val="22"/>
        </w:rPr>
        <w:t>, claro que no son aún d</w:t>
      </w:r>
      <w:r>
        <w:rPr>
          <w:rFonts w:asciiTheme="majorHAnsi" w:hAnsiTheme="majorHAnsi"/>
          <w:sz w:val="22"/>
        </w:rPr>
        <w:t>efinitivos ni estructurales. V</w:t>
      </w:r>
      <w:r w:rsidRPr="00C838AD">
        <w:rPr>
          <w:rFonts w:asciiTheme="majorHAnsi" w:hAnsiTheme="majorHAnsi"/>
          <w:sz w:val="22"/>
        </w:rPr>
        <w:t>emos en ese sentido como se abre un nuevo ciclo político, con los movimientos sociales como protoganistas</w:t>
      </w:r>
      <w:r>
        <w:rPr>
          <w:rFonts w:asciiTheme="majorHAnsi" w:hAnsiTheme="majorHAnsi"/>
          <w:sz w:val="22"/>
        </w:rPr>
        <w:t xml:space="preserve"> (llegando a proponer una Asamblea Constituyente)</w:t>
      </w:r>
      <w:r w:rsidRPr="00C838AD">
        <w:rPr>
          <w:rFonts w:asciiTheme="majorHAnsi" w:hAnsiTheme="majorHAnsi"/>
          <w:sz w:val="22"/>
        </w:rPr>
        <w:t>. Aquí vemos las resiliencias de los actores sociales</w:t>
      </w:r>
      <w:r>
        <w:rPr>
          <w:rFonts w:asciiTheme="majorHAnsi" w:hAnsiTheme="majorHAnsi"/>
          <w:sz w:val="22"/>
        </w:rPr>
        <w:t xml:space="preserve"> frente al desastre</w:t>
      </w:r>
      <w:r w:rsidRPr="00C838AD">
        <w:rPr>
          <w:rFonts w:asciiTheme="majorHAnsi" w:hAnsiTheme="majorHAnsi"/>
          <w:sz w:val="22"/>
        </w:rPr>
        <w:t>, pero sobretodo las resistencias de</w:t>
      </w:r>
      <w:r>
        <w:rPr>
          <w:rFonts w:asciiTheme="majorHAnsi" w:hAnsiTheme="majorHAnsi"/>
          <w:sz w:val="22"/>
        </w:rPr>
        <w:t xml:space="preserve"> </w:t>
      </w:r>
      <w:r w:rsidRPr="00C838AD">
        <w:rPr>
          <w:rFonts w:asciiTheme="majorHAnsi" w:hAnsiTheme="majorHAnsi"/>
          <w:sz w:val="22"/>
        </w:rPr>
        <w:t>l</w:t>
      </w:r>
      <w:r>
        <w:rPr>
          <w:rFonts w:asciiTheme="majorHAnsi" w:hAnsiTheme="majorHAnsi"/>
          <w:sz w:val="22"/>
        </w:rPr>
        <w:t>os</w:t>
      </w:r>
      <w:r w:rsidRPr="00C838AD">
        <w:rPr>
          <w:rFonts w:asciiTheme="majorHAnsi" w:hAnsiTheme="majorHAnsi"/>
          <w:sz w:val="22"/>
        </w:rPr>
        <w:t xml:space="preserve"> movimientos social</w:t>
      </w:r>
      <w:r>
        <w:rPr>
          <w:rFonts w:asciiTheme="majorHAnsi" w:hAnsiTheme="majorHAnsi"/>
          <w:sz w:val="22"/>
        </w:rPr>
        <w:t>es</w:t>
      </w:r>
      <w:r w:rsidRPr="00C838AD">
        <w:rPr>
          <w:rFonts w:asciiTheme="majorHAnsi" w:hAnsiTheme="majorHAnsi"/>
          <w:sz w:val="22"/>
        </w:rPr>
        <w:t xml:space="preserve"> frente al neoliberalismo. Por ejemplo</w:t>
      </w:r>
      <w:r>
        <w:rPr>
          <w:rFonts w:asciiTheme="majorHAnsi" w:hAnsiTheme="majorHAnsi"/>
          <w:sz w:val="22"/>
        </w:rPr>
        <w:t>,</w:t>
      </w:r>
      <w:r w:rsidRPr="00C838AD">
        <w:rPr>
          <w:rFonts w:asciiTheme="majorHAnsi" w:hAnsiTheme="majorHAnsi"/>
          <w:sz w:val="22"/>
        </w:rPr>
        <w:t xml:space="preserve"> uno de los principales actores del movimiento estudiantil, la Asamblea Coordinadora de Estudiantes Secundarios (ACES),  en uno de sus recientes documentos de propuestas titulado  “la educación que queremos”</w:t>
      </w:r>
      <w:r w:rsidRPr="00C838AD">
        <w:rPr>
          <w:rStyle w:val="Refdenotaalpie"/>
          <w:rFonts w:asciiTheme="majorHAnsi" w:hAnsiTheme="majorHAnsi"/>
          <w:sz w:val="22"/>
        </w:rPr>
        <w:footnoteReference w:id="7"/>
      </w:r>
      <w:r w:rsidRPr="00C838AD">
        <w:rPr>
          <w:rFonts w:asciiTheme="majorHAnsi" w:hAnsiTheme="majorHAnsi"/>
          <w:sz w:val="22"/>
        </w:rPr>
        <w:t xml:space="preserve">, </w:t>
      </w:r>
      <w:r>
        <w:rPr>
          <w:rFonts w:asciiTheme="majorHAnsi" w:hAnsiTheme="majorHAnsi"/>
          <w:sz w:val="22"/>
        </w:rPr>
        <w:t xml:space="preserve">declaran que </w:t>
      </w:r>
      <w:r w:rsidRPr="00C838AD">
        <w:rPr>
          <w:rFonts w:asciiTheme="majorHAnsi" w:hAnsiTheme="majorHAnsi"/>
          <w:sz w:val="22"/>
        </w:rPr>
        <w:t xml:space="preserve">se oponen al lucro en la educación con el lema “no al terremoto neoliberal”, coincidiendo con las posturas del movimiento de pobladores, que han entendido la relación entre reconstrucción y los procesos de acumulación por desposesión inherentes a las políticas urbanas neoliberales. </w:t>
      </w:r>
    </w:p>
    <w:p w:rsidR="008B4886" w:rsidRPr="00C838AD" w:rsidRDefault="008B4886" w:rsidP="008B4886">
      <w:pPr>
        <w:rPr>
          <w:rFonts w:asciiTheme="majorHAnsi" w:hAnsiTheme="majorHAnsi"/>
          <w:sz w:val="22"/>
        </w:rPr>
      </w:pPr>
      <w:r w:rsidRPr="00C838AD">
        <w:rPr>
          <w:rFonts w:asciiTheme="majorHAnsi" w:hAnsiTheme="majorHAnsi"/>
          <w:sz w:val="22"/>
        </w:rPr>
        <w:t xml:space="preserve">Otro factor a considerar son las recientes convergencias de los diferentes movimientos sociales vigentes, en una reciente declaración </w:t>
      </w:r>
      <w:r>
        <w:rPr>
          <w:rFonts w:asciiTheme="majorHAnsi" w:hAnsiTheme="majorHAnsi"/>
          <w:sz w:val="22"/>
        </w:rPr>
        <w:t xml:space="preserve">pobladores,  estudiantes y </w:t>
      </w:r>
      <w:r w:rsidRPr="00C838AD">
        <w:rPr>
          <w:rFonts w:asciiTheme="majorHAnsi" w:hAnsiTheme="majorHAnsi"/>
          <w:sz w:val="22"/>
        </w:rPr>
        <w:t xml:space="preserve">trabajadores </w:t>
      </w:r>
      <w:r>
        <w:rPr>
          <w:rFonts w:asciiTheme="majorHAnsi" w:hAnsiTheme="majorHAnsi"/>
          <w:sz w:val="22"/>
        </w:rPr>
        <w:t xml:space="preserve">organizados </w:t>
      </w:r>
      <w:r w:rsidRPr="00C838AD">
        <w:rPr>
          <w:rFonts w:asciiTheme="majorHAnsi" w:hAnsiTheme="majorHAnsi"/>
          <w:sz w:val="22"/>
        </w:rPr>
        <w:t>declara</w:t>
      </w:r>
      <w:r>
        <w:rPr>
          <w:rFonts w:asciiTheme="majorHAnsi" w:hAnsiTheme="majorHAnsi"/>
          <w:sz w:val="22"/>
        </w:rPr>
        <w:t>ban</w:t>
      </w:r>
      <w:r w:rsidRPr="00C838AD">
        <w:rPr>
          <w:rFonts w:asciiTheme="majorHAnsi" w:hAnsiTheme="majorHAnsi"/>
          <w:sz w:val="22"/>
        </w:rPr>
        <w:t>: “</w:t>
      </w:r>
      <w:r w:rsidRPr="00C838AD">
        <w:rPr>
          <w:rFonts w:asciiTheme="majorHAnsi" w:hAnsiTheme="majorHAnsi"/>
          <w:i/>
          <w:sz w:val="22"/>
        </w:rPr>
        <w:t>nuestras luchas que pueden parecer dispersas, tie</w:t>
      </w:r>
      <w:r>
        <w:rPr>
          <w:rFonts w:asciiTheme="majorHAnsi" w:hAnsiTheme="majorHAnsi"/>
          <w:i/>
          <w:sz w:val="22"/>
        </w:rPr>
        <w:t xml:space="preserve">nen un mismo origen. El modelo </w:t>
      </w:r>
      <w:r w:rsidRPr="00C838AD">
        <w:rPr>
          <w:rFonts w:asciiTheme="majorHAnsi" w:hAnsiTheme="majorHAnsi"/>
          <w:i/>
          <w:sz w:val="22"/>
        </w:rPr>
        <w:t>económico, político y social chileno con su carga de injusticias y sufrimiento. Hasta ahora la mentira del juego democrático de la concertación y de la derecha había conseguido contener las enormes ansias de justicia e igualdad del pueblo chileno. Sin embargo por donde se mire hoy surgen y se articulan organizaciones que se plantean la lucha directa, en la calle, con la fuerza de la razón como único camino para doblegar a los que usan el poder para sus intereses privados</w:t>
      </w:r>
      <w:r w:rsidRPr="00C838AD">
        <w:rPr>
          <w:rFonts w:asciiTheme="majorHAnsi" w:hAnsiTheme="majorHAnsi"/>
          <w:sz w:val="22"/>
        </w:rPr>
        <w:t>.”</w:t>
      </w:r>
      <w:r w:rsidRPr="00C838AD">
        <w:rPr>
          <w:rStyle w:val="Refdenotaalpie"/>
          <w:rFonts w:asciiTheme="majorHAnsi" w:hAnsiTheme="majorHAnsi"/>
          <w:sz w:val="22"/>
        </w:rPr>
        <w:footnoteReference w:id="8"/>
      </w:r>
      <w:r w:rsidRPr="00C838AD">
        <w:rPr>
          <w:rFonts w:asciiTheme="majorHAnsi" w:hAnsiTheme="majorHAnsi"/>
          <w:sz w:val="22"/>
        </w:rPr>
        <w:t xml:space="preserve"> Esta convergencia la podemos</w:t>
      </w:r>
      <w:r>
        <w:rPr>
          <w:rFonts w:asciiTheme="majorHAnsi" w:hAnsiTheme="majorHAnsi"/>
          <w:sz w:val="22"/>
        </w:rPr>
        <w:t xml:space="preserve"> con otra faceta</w:t>
      </w:r>
      <w:r w:rsidRPr="00C838AD">
        <w:rPr>
          <w:rFonts w:asciiTheme="majorHAnsi" w:hAnsiTheme="majorHAnsi"/>
          <w:sz w:val="22"/>
        </w:rPr>
        <w:t xml:space="preserve"> en el nacimiento del partido político “Igualdad”, nacido desde la base del movim</w:t>
      </w:r>
      <w:r>
        <w:rPr>
          <w:rFonts w:asciiTheme="majorHAnsi" w:hAnsiTheme="majorHAnsi"/>
          <w:sz w:val="22"/>
        </w:rPr>
        <w:t>iento de pobladores. Así como otros actores políticas que comienzan a configurar un nuevo panorama post-neoliberal.</w:t>
      </w:r>
    </w:p>
    <w:p w:rsidR="008B4886" w:rsidRPr="00904890" w:rsidRDefault="008B4886" w:rsidP="008B4886">
      <w:pPr>
        <w:pStyle w:val="Standard"/>
        <w:rPr>
          <w:rFonts w:asciiTheme="majorHAnsi" w:hAnsiTheme="majorHAnsi"/>
          <w:sz w:val="22"/>
        </w:rPr>
      </w:pPr>
      <w:r w:rsidRPr="00904890">
        <w:rPr>
          <w:rFonts w:asciiTheme="majorHAnsi" w:hAnsiTheme="majorHAnsi"/>
          <w:sz w:val="22"/>
        </w:rPr>
        <w:t>En cuanto a la crisis del modelo urbano y de la política de vivienda, vemos cómo la agenda de profundización neoliberal sigue vigente con intentos de expandir el límites urbano de la Región Metropolitana de Santiago, para beneficiar procesos especulativos. En estos momentos se discute la nueva politica de desarrollo urbano en el MINVU (a puertas cerradas), y no hay más información que lo que se ha dicho sobre la propuesta de creación de un ministerio de las ciudades</w:t>
      </w:r>
      <w:r w:rsidRPr="00904890">
        <w:rPr>
          <w:rStyle w:val="Refdenotaalpie"/>
          <w:rFonts w:asciiTheme="majorHAnsi" w:hAnsiTheme="majorHAnsi"/>
          <w:sz w:val="22"/>
        </w:rPr>
        <w:footnoteReference w:id="9"/>
      </w:r>
      <w:r w:rsidRPr="00904890">
        <w:rPr>
          <w:rFonts w:asciiTheme="majorHAnsi" w:hAnsiTheme="majorHAnsi"/>
          <w:sz w:val="22"/>
        </w:rPr>
        <w:t>, el que no tendrá gran impacto sin una transformación de las políticas y de centralización del país.</w:t>
      </w:r>
    </w:p>
    <w:p w:rsidR="008B4886" w:rsidRPr="00C27C49" w:rsidRDefault="008B4886" w:rsidP="008B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 w:val="22"/>
        </w:rPr>
      </w:pPr>
      <w:r w:rsidRPr="00C27C49">
        <w:rPr>
          <w:rFonts w:asciiTheme="majorHAnsi" w:hAnsiTheme="majorHAnsi"/>
          <w:sz w:val="22"/>
        </w:rPr>
        <w:t>En cuanto a la política de vivienda, vemos como ya no sólo es criticada al interior del país por sus efectos perversos desde el mundo académico, profesional o desde los propios movimientos sociales, sino que recientemente en el último informe de la relatora de ONU por el Derecho H</w:t>
      </w:r>
      <w:r>
        <w:rPr>
          <w:rFonts w:asciiTheme="majorHAnsi" w:hAnsiTheme="majorHAnsi"/>
          <w:sz w:val="22"/>
        </w:rPr>
        <w:t>umano a la Vivienda Adecuada, ha tratado</w:t>
      </w:r>
      <w:r w:rsidRPr="00C27C49">
        <w:rPr>
          <w:rFonts w:asciiTheme="majorHAnsi" w:hAnsiTheme="majorHAnsi"/>
          <w:sz w:val="22"/>
        </w:rPr>
        <w:t xml:space="preserve"> sobre la “</w:t>
      </w:r>
      <w:proofErr w:type="spellStart"/>
      <w:r w:rsidRPr="00C27C49">
        <w:rPr>
          <w:rFonts w:asciiTheme="majorHAnsi" w:hAnsiTheme="majorHAnsi"/>
          <w:sz w:val="22"/>
        </w:rPr>
        <w:t>financiarización</w:t>
      </w:r>
      <w:proofErr w:type="spellEnd"/>
      <w:r w:rsidRPr="00C27C49">
        <w:rPr>
          <w:rFonts w:asciiTheme="majorHAnsi" w:hAnsiTheme="majorHAnsi"/>
          <w:sz w:val="22"/>
        </w:rPr>
        <w:t xml:space="preserve"> de la producción habitacional</w:t>
      </w:r>
      <w:r w:rsidRPr="00C27C49">
        <w:rPr>
          <w:rStyle w:val="Refdenotaalpie"/>
          <w:rFonts w:asciiTheme="majorHAnsi" w:hAnsiTheme="majorHAnsi"/>
          <w:sz w:val="22"/>
        </w:rPr>
        <w:footnoteReference w:id="10"/>
      </w:r>
      <w:r w:rsidRPr="00C27C49">
        <w:rPr>
          <w:rFonts w:asciiTheme="majorHAnsi" w:hAnsiTheme="majorHAnsi"/>
          <w:sz w:val="22"/>
        </w:rPr>
        <w:t>”, poniendo el caso de Chile como paradigma. En el informe, la Relatora Especial analiza el paradigma imperante de las políticas de vivienda, que se centra en la financiación como principal medio de fomentar la propiedad de las viviendas. El informe evalúa la repercusión que estas políticas de financiación tienen en el derecho a una vivienda adecuada de las personas que viven en la pobreza. La conclusión de la Relatora es que la plena realización del derecho a una vivienda adecuada, sin discriminación, no puede promoverse exclusivamente con mecanismos financieros</w:t>
      </w:r>
      <w:r>
        <w:rPr>
          <w:rFonts w:asciiTheme="majorHAnsi" w:hAnsiTheme="majorHAnsi"/>
          <w:sz w:val="22"/>
        </w:rPr>
        <w:t xml:space="preserve"> (subsidiarios)</w:t>
      </w:r>
      <w:r w:rsidRPr="00C27C49">
        <w:rPr>
          <w:rFonts w:asciiTheme="majorHAnsi" w:hAnsiTheme="majorHAnsi"/>
          <w:sz w:val="22"/>
        </w:rPr>
        <w:t xml:space="preserve">, sino que requiere políticas y intervenciones del Estado en </w:t>
      </w:r>
      <w:r w:rsidR="00461533">
        <w:rPr>
          <w:rFonts w:asciiTheme="majorHAnsi" w:hAnsiTheme="majorHAnsi"/>
          <w:sz w:val="22"/>
        </w:rPr>
        <w:t>materia de viviendas más integrales</w:t>
      </w:r>
      <w:r w:rsidRPr="00C27C49">
        <w:rPr>
          <w:rFonts w:asciiTheme="majorHAnsi" w:hAnsiTheme="majorHAnsi"/>
          <w:sz w:val="22"/>
        </w:rPr>
        <w:t xml:space="preserve"> y </w:t>
      </w:r>
      <w:proofErr w:type="spellStart"/>
      <w:r w:rsidRPr="00C27C49">
        <w:rPr>
          <w:rFonts w:asciiTheme="majorHAnsi" w:hAnsiTheme="majorHAnsi"/>
          <w:sz w:val="22"/>
        </w:rPr>
        <w:t>holísticas</w:t>
      </w:r>
      <w:proofErr w:type="spellEnd"/>
      <w:r w:rsidRPr="00C27C49">
        <w:rPr>
          <w:rFonts w:asciiTheme="majorHAnsi" w:hAnsiTheme="majorHAnsi"/>
          <w:sz w:val="22"/>
        </w:rPr>
        <w:t xml:space="preserve">. La Relatora pide que se abandone el paradigma de las políticas centradas en la </w:t>
      </w:r>
      <w:proofErr w:type="spellStart"/>
      <w:r w:rsidRPr="00C27C49">
        <w:rPr>
          <w:rFonts w:asciiTheme="majorHAnsi" w:hAnsiTheme="majorHAnsi"/>
          <w:sz w:val="22"/>
        </w:rPr>
        <w:t>financialización</w:t>
      </w:r>
      <w:proofErr w:type="spellEnd"/>
      <w:r w:rsidRPr="00C27C49">
        <w:rPr>
          <w:rFonts w:asciiTheme="majorHAnsi" w:hAnsiTheme="majorHAnsi"/>
          <w:sz w:val="22"/>
        </w:rPr>
        <w:t xml:space="preserve"> de las viviendas para adoptar un enfoque de dichas políticas basado en los derechos humanos</w:t>
      </w:r>
      <w:r w:rsidRPr="00C27C49">
        <w:rPr>
          <w:rStyle w:val="Refdenotaalpie"/>
          <w:rFonts w:asciiTheme="majorHAnsi" w:hAnsiTheme="majorHAnsi"/>
          <w:sz w:val="22"/>
        </w:rPr>
        <w:footnoteReference w:id="11"/>
      </w:r>
      <w:r w:rsidRPr="00C27C49">
        <w:rPr>
          <w:rFonts w:asciiTheme="majorHAnsi" w:hAnsiTheme="majorHAnsi"/>
          <w:sz w:val="22"/>
        </w:rPr>
        <w:t xml:space="preserve">. </w:t>
      </w:r>
    </w:p>
    <w:p w:rsidR="008B4886" w:rsidRPr="00C27C49" w:rsidRDefault="008B4886" w:rsidP="008B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 w:val="22"/>
        </w:rPr>
      </w:pPr>
    </w:p>
    <w:p w:rsidR="008B4886" w:rsidRDefault="008B4886" w:rsidP="008B4886">
      <w:pPr>
        <w:pStyle w:val="Standard"/>
        <w:rPr>
          <w:rFonts w:asciiTheme="majorHAnsi" w:hAnsiTheme="majorHAnsi"/>
          <w:sz w:val="22"/>
          <w:lang w:val="es-ES_tradnl"/>
        </w:rPr>
      </w:pPr>
      <w:r w:rsidRPr="00C27C49">
        <w:rPr>
          <w:rFonts w:asciiTheme="majorHAnsi" w:hAnsiTheme="majorHAnsi"/>
          <w:sz w:val="22"/>
          <w:lang w:val="es-ES_tradnl"/>
        </w:rPr>
        <w:t xml:space="preserve">Llegamos entonces a la discusión sobre las proyecciones y desafíos que se nos presenta este análisis. Desde el cuadro de la justicia espacial, debemos discutir sobre el conflicto latente entre el enfoque de la justicia distributiva y de la justicia </w:t>
      </w:r>
      <w:proofErr w:type="spellStart"/>
      <w:r w:rsidRPr="00C27C49">
        <w:rPr>
          <w:rFonts w:asciiTheme="majorHAnsi" w:hAnsiTheme="majorHAnsi"/>
          <w:sz w:val="22"/>
          <w:lang w:val="es-ES_tradnl"/>
        </w:rPr>
        <w:t>procesual</w:t>
      </w:r>
      <w:proofErr w:type="spellEnd"/>
      <w:r w:rsidRPr="00C27C49">
        <w:rPr>
          <w:rFonts w:asciiTheme="majorHAnsi" w:hAnsiTheme="majorHAnsi"/>
          <w:sz w:val="22"/>
          <w:lang w:val="es-ES_tradnl"/>
        </w:rPr>
        <w:t xml:space="preserve">. Entendiendo que la distributiva pone el énfasis en los resultados de la estructura social e institucional que determinan patrones distributivos injustos, bienes, ingresos, recursos, posición, entre otros. Por otra parte, como hemos visto en el trabajo, la acción de los movimientos sociales, está en la senda de la justicia espacial </w:t>
      </w:r>
      <w:proofErr w:type="spellStart"/>
      <w:r w:rsidRPr="00C27C49">
        <w:rPr>
          <w:rFonts w:asciiTheme="majorHAnsi" w:hAnsiTheme="majorHAnsi"/>
          <w:sz w:val="22"/>
          <w:lang w:val="es-ES_tradnl"/>
        </w:rPr>
        <w:t>procesual</w:t>
      </w:r>
      <w:proofErr w:type="spellEnd"/>
      <w:r w:rsidRPr="00C27C49">
        <w:rPr>
          <w:rFonts w:asciiTheme="majorHAnsi" w:hAnsiTheme="majorHAnsi"/>
          <w:sz w:val="22"/>
          <w:lang w:val="es-ES_tradnl"/>
        </w:rPr>
        <w:t>. A través de sus resiliencias y resistencias van produciendo socialmente y cotidianamente esa ciudad otra, con procesos de autogestión. Pero a la vez se hacen parte de la política pública (subvirtiéndola), e ingresan  a la política</w:t>
      </w:r>
      <w:r>
        <w:rPr>
          <w:rFonts w:asciiTheme="majorHAnsi" w:hAnsiTheme="majorHAnsi"/>
          <w:sz w:val="22"/>
          <w:lang w:val="es-ES_tradnl"/>
        </w:rPr>
        <w:t xml:space="preserve"> instit</w:t>
      </w:r>
      <w:r w:rsidRPr="00C27C49">
        <w:rPr>
          <w:rFonts w:asciiTheme="majorHAnsi" w:hAnsiTheme="majorHAnsi"/>
          <w:sz w:val="22"/>
          <w:lang w:val="es-ES_tradnl"/>
        </w:rPr>
        <w:t xml:space="preserve">ucional, jugando en el campo de la justicia distributiva. Es decir, no descartan ninguno de los dos ámbitos de acción, proyectándose en ambos. Vemos en este conflicto la dialéctica de la justicia espacial, en el entendido de que  lo social produce lo espacial, y a la vez lo espacial reproduce lo social. </w:t>
      </w:r>
    </w:p>
    <w:p w:rsidR="008B4886" w:rsidRPr="000F4934" w:rsidRDefault="008B4886" w:rsidP="008B4886">
      <w:pPr>
        <w:pStyle w:val="Ttulo2"/>
        <w:spacing w:before="2" w:after="2"/>
        <w:rPr>
          <w:rFonts w:eastAsiaTheme="minorHAnsi" w:cstheme="minorBidi"/>
          <w:b w:val="0"/>
          <w:bCs w:val="0"/>
          <w:color w:val="auto"/>
          <w:sz w:val="22"/>
          <w:szCs w:val="20"/>
          <w:lang w:eastAsia="es-ES_tradnl"/>
        </w:rPr>
      </w:pPr>
      <w:r w:rsidRPr="000F4934">
        <w:rPr>
          <w:b w:val="0"/>
          <w:color w:val="auto"/>
          <w:sz w:val="22"/>
        </w:rPr>
        <w:t xml:space="preserve">Para profundizar la noción de justicia espacial </w:t>
      </w:r>
      <w:r w:rsidRPr="008B4886">
        <w:rPr>
          <w:rStyle w:val="Enfasis"/>
          <w:b w:val="0"/>
          <w:i w:val="0"/>
          <w:color w:val="auto"/>
          <w:sz w:val="22"/>
        </w:rPr>
        <w:t>nos parece pertinente discutir a partir de la propuesta que hacen</w:t>
      </w:r>
      <w:r w:rsidRPr="000F4934">
        <w:rPr>
          <w:rStyle w:val="Enfasis"/>
          <w:b w:val="0"/>
          <w:color w:val="auto"/>
          <w:sz w:val="22"/>
        </w:rPr>
        <w:t xml:space="preserve"> </w:t>
      </w:r>
      <w:r w:rsidRPr="000F4934">
        <w:rPr>
          <w:rStyle w:val="reference-text"/>
          <w:b w:val="0"/>
          <w:color w:val="auto"/>
          <w:sz w:val="22"/>
        </w:rPr>
        <w:t>Gervais-</w:t>
      </w:r>
      <w:proofErr w:type="spellStart"/>
      <w:r w:rsidRPr="000F4934">
        <w:rPr>
          <w:rStyle w:val="reference-text"/>
          <w:b w:val="0"/>
          <w:color w:val="auto"/>
          <w:sz w:val="22"/>
        </w:rPr>
        <w:t>Lambony</w:t>
      </w:r>
      <w:proofErr w:type="spellEnd"/>
      <w:r w:rsidRPr="000F4934">
        <w:rPr>
          <w:rStyle w:val="reference-text"/>
          <w:b w:val="0"/>
          <w:color w:val="auto"/>
          <w:sz w:val="22"/>
        </w:rPr>
        <w:t xml:space="preserve"> y </w:t>
      </w:r>
      <w:proofErr w:type="spellStart"/>
      <w:r w:rsidRPr="000F4934">
        <w:rPr>
          <w:rStyle w:val="reference-text"/>
          <w:b w:val="0"/>
          <w:color w:val="auto"/>
          <w:sz w:val="22"/>
        </w:rPr>
        <w:t>Dufaux</w:t>
      </w:r>
      <w:proofErr w:type="spellEnd"/>
      <w:r w:rsidRPr="000F4934">
        <w:rPr>
          <w:rStyle w:val="reference-text"/>
          <w:b w:val="0"/>
          <w:color w:val="auto"/>
          <w:sz w:val="22"/>
        </w:rPr>
        <w:t xml:space="preserve"> (2009) en el siguiente párrafo: </w:t>
      </w:r>
      <w:r w:rsidRPr="000F4934">
        <w:rPr>
          <w:rStyle w:val="Enfasis"/>
          <w:b w:val="0"/>
          <w:color w:val="auto"/>
          <w:sz w:val="22"/>
        </w:rPr>
        <w:t xml:space="preserve"> </w:t>
      </w:r>
    </w:p>
    <w:p w:rsidR="008B4886" w:rsidRPr="001B0E47" w:rsidRDefault="008B4886" w:rsidP="008B4886">
      <w:pPr>
        <w:pStyle w:val="Standard"/>
        <w:spacing w:after="0"/>
        <w:rPr>
          <w:rFonts w:asciiTheme="majorHAnsi" w:hAnsiTheme="majorHAnsi"/>
          <w:sz w:val="22"/>
          <w:lang w:val="es-ES_tradnl"/>
        </w:rPr>
      </w:pPr>
    </w:p>
    <w:p w:rsidR="008B4886" w:rsidRPr="001B0E47" w:rsidRDefault="008B4886" w:rsidP="008B4886">
      <w:pPr>
        <w:pStyle w:val="Standard"/>
        <w:rPr>
          <w:rFonts w:asciiTheme="majorHAnsi" w:hAnsiTheme="majorHAnsi"/>
          <w:sz w:val="22"/>
        </w:rPr>
      </w:pPr>
      <w:r w:rsidRPr="001B0E47">
        <w:rPr>
          <w:rFonts w:asciiTheme="majorHAnsi" w:hAnsiTheme="majorHAnsi"/>
          <w:i/>
          <w:sz w:val="22"/>
        </w:rPr>
        <w:t>“¿</w:t>
      </w:r>
      <w:r w:rsidRPr="001B0E47">
        <w:rPr>
          <w:rStyle w:val="hps"/>
          <w:rFonts w:asciiTheme="majorHAnsi" w:hAnsiTheme="majorHAnsi"/>
          <w:i/>
          <w:sz w:val="22"/>
        </w:rPr>
        <w:t>El tratamiento homogéneo de</w:t>
      </w:r>
      <w:r w:rsidRPr="001B0E47">
        <w:rPr>
          <w:rFonts w:asciiTheme="majorHAnsi" w:hAnsiTheme="majorHAnsi"/>
          <w:i/>
          <w:sz w:val="22"/>
        </w:rPr>
        <w:t xml:space="preserve"> </w:t>
      </w:r>
      <w:r w:rsidRPr="001B0E47">
        <w:rPr>
          <w:rStyle w:val="hps"/>
          <w:rFonts w:asciiTheme="majorHAnsi" w:hAnsiTheme="majorHAnsi"/>
          <w:i/>
          <w:sz w:val="22"/>
        </w:rPr>
        <w:t>todos los espacios</w:t>
      </w:r>
      <w:r w:rsidRPr="001B0E47">
        <w:rPr>
          <w:rFonts w:asciiTheme="majorHAnsi" w:hAnsiTheme="majorHAnsi"/>
          <w:i/>
          <w:sz w:val="22"/>
        </w:rPr>
        <w:t xml:space="preserve"> es la condición </w:t>
      </w:r>
      <w:r w:rsidRPr="001B0E47">
        <w:rPr>
          <w:rStyle w:val="hps"/>
          <w:rFonts w:asciiTheme="majorHAnsi" w:hAnsiTheme="majorHAnsi"/>
          <w:i/>
          <w:sz w:val="22"/>
        </w:rPr>
        <w:t>de la justicia</w:t>
      </w:r>
      <w:r w:rsidRPr="001B0E47">
        <w:rPr>
          <w:rFonts w:asciiTheme="majorHAnsi" w:hAnsiTheme="majorHAnsi"/>
          <w:i/>
          <w:sz w:val="22"/>
        </w:rPr>
        <w:t xml:space="preserve"> </w:t>
      </w:r>
      <w:r w:rsidRPr="001B0E47">
        <w:rPr>
          <w:rStyle w:val="hps"/>
          <w:rFonts w:asciiTheme="majorHAnsi" w:hAnsiTheme="majorHAnsi"/>
          <w:i/>
          <w:sz w:val="22"/>
        </w:rPr>
        <w:t>espacial?</w:t>
      </w:r>
      <w:r w:rsidRPr="001B0E47">
        <w:rPr>
          <w:rFonts w:asciiTheme="majorHAnsi" w:hAnsiTheme="majorHAnsi"/>
          <w:i/>
          <w:sz w:val="22"/>
        </w:rPr>
        <w:t>, ¿</w:t>
      </w:r>
      <w:r w:rsidRPr="001B0E47">
        <w:rPr>
          <w:rStyle w:val="hps"/>
          <w:rFonts w:asciiTheme="majorHAnsi" w:hAnsiTheme="majorHAnsi"/>
          <w:i/>
          <w:sz w:val="22"/>
        </w:rPr>
        <w:t>su</w:t>
      </w:r>
      <w:r w:rsidRPr="001B0E47">
        <w:rPr>
          <w:rFonts w:asciiTheme="majorHAnsi" w:hAnsiTheme="majorHAnsi"/>
          <w:i/>
          <w:sz w:val="22"/>
        </w:rPr>
        <w:t xml:space="preserve"> </w:t>
      </w:r>
      <w:r w:rsidRPr="001B0E47">
        <w:rPr>
          <w:rStyle w:val="hps"/>
          <w:rFonts w:asciiTheme="majorHAnsi" w:hAnsiTheme="majorHAnsi"/>
          <w:i/>
          <w:sz w:val="22"/>
        </w:rPr>
        <w:t>definición acaso?</w:t>
      </w:r>
      <w:r w:rsidRPr="001B0E47">
        <w:rPr>
          <w:rFonts w:asciiTheme="majorHAnsi" w:hAnsiTheme="majorHAnsi"/>
          <w:i/>
          <w:sz w:val="22"/>
        </w:rPr>
        <w:t xml:space="preserve"> </w:t>
      </w:r>
      <w:r w:rsidRPr="001B0E47">
        <w:rPr>
          <w:rStyle w:val="hps"/>
          <w:rFonts w:asciiTheme="majorHAnsi" w:hAnsiTheme="majorHAnsi"/>
          <w:i/>
          <w:sz w:val="22"/>
        </w:rPr>
        <w:t>¿O la política es sólo</w:t>
      </w:r>
      <w:r w:rsidRPr="001B0E47">
        <w:rPr>
          <w:rFonts w:asciiTheme="majorHAnsi" w:hAnsiTheme="majorHAnsi"/>
          <w:i/>
          <w:sz w:val="22"/>
        </w:rPr>
        <w:t xml:space="preserve"> una </w:t>
      </w:r>
      <w:r w:rsidRPr="001B0E47">
        <w:rPr>
          <w:rStyle w:val="hps"/>
          <w:rFonts w:asciiTheme="majorHAnsi" w:hAnsiTheme="majorHAnsi"/>
          <w:i/>
          <w:sz w:val="22"/>
        </w:rPr>
        <w:t>política</w:t>
      </w:r>
      <w:r w:rsidRPr="001B0E47">
        <w:rPr>
          <w:rFonts w:asciiTheme="majorHAnsi" w:hAnsiTheme="majorHAnsi"/>
          <w:i/>
          <w:sz w:val="22"/>
        </w:rPr>
        <w:t xml:space="preserve"> </w:t>
      </w:r>
      <w:r w:rsidRPr="001B0E47">
        <w:rPr>
          <w:rStyle w:val="hps"/>
          <w:rFonts w:asciiTheme="majorHAnsi" w:hAnsiTheme="majorHAnsi"/>
          <w:i/>
          <w:sz w:val="22"/>
        </w:rPr>
        <w:t>de reequilibrio de</w:t>
      </w:r>
      <w:r w:rsidRPr="001B0E47">
        <w:rPr>
          <w:rFonts w:asciiTheme="majorHAnsi" w:hAnsiTheme="majorHAnsi"/>
          <w:i/>
          <w:sz w:val="22"/>
        </w:rPr>
        <w:t xml:space="preserve"> </w:t>
      </w:r>
      <w:r w:rsidRPr="001B0E47">
        <w:rPr>
          <w:rStyle w:val="hps"/>
          <w:rFonts w:asciiTheme="majorHAnsi" w:hAnsiTheme="majorHAnsi"/>
          <w:i/>
          <w:sz w:val="22"/>
        </w:rPr>
        <w:t>las desigualdades,</w:t>
      </w:r>
      <w:r w:rsidRPr="001B0E47">
        <w:rPr>
          <w:rFonts w:asciiTheme="majorHAnsi" w:hAnsiTheme="majorHAnsi"/>
          <w:i/>
          <w:sz w:val="22"/>
        </w:rPr>
        <w:t xml:space="preserve"> </w:t>
      </w:r>
      <w:r w:rsidRPr="001B0E47">
        <w:rPr>
          <w:rStyle w:val="hps"/>
          <w:rFonts w:asciiTheme="majorHAnsi" w:hAnsiTheme="majorHAnsi"/>
          <w:i/>
          <w:sz w:val="22"/>
        </w:rPr>
        <w:t>con</w:t>
      </w:r>
      <w:r w:rsidRPr="001B0E47">
        <w:rPr>
          <w:rFonts w:asciiTheme="majorHAnsi" w:hAnsiTheme="majorHAnsi"/>
          <w:i/>
          <w:sz w:val="22"/>
        </w:rPr>
        <w:t xml:space="preserve"> </w:t>
      </w:r>
      <w:r w:rsidRPr="001B0E47">
        <w:rPr>
          <w:rStyle w:val="hps"/>
          <w:rFonts w:asciiTheme="majorHAnsi" w:hAnsiTheme="majorHAnsi"/>
          <w:i/>
          <w:sz w:val="22"/>
        </w:rPr>
        <w:t>formas de</w:t>
      </w:r>
      <w:r w:rsidRPr="001B0E47">
        <w:rPr>
          <w:rFonts w:asciiTheme="majorHAnsi" w:hAnsiTheme="majorHAnsi"/>
          <w:i/>
          <w:sz w:val="22"/>
        </w:rPr>
        <w:t xml:space="preserve"> </w:t>
      </w:r>
      <w:r w:rsidRPr="001B0E47">
        <w:rPr>
          <w:rStyle w:val="hps"/>
          <w:rFonts w:asciiTheme="majorHAnsi" w:hAnsiTheme="majorHAnsi"/>
          <w:i/>
          <w:sz w:val="22"/>
        </w:rPr>
        <w:t>discriminación</w:t>
      </w:r>
      <w:r w:rsidRPr="001B0E47">
        <w:rPr>
          <w:rFonts w:asciiTheme="majorHAnsi" w:hAnsiTheme="majorHAnsi"/>
          <w:i/>
          <w:sz w:val="22"/>
        </w:rPr>
        <w:t xml:space="preserve"> </w:t>
      </w:r>
      <w:r w:rsidRPr="001B0E47">
        <w:rPr>
          <w:rStyle w:val="hps"/>
          <w:rFonts w:asciiTheme="majorHAnsi" w:hAnsiTheme="majorHAnsi"/>
          <w:i/>
          <w:sz w:val="22"/>
        </w:rPr>
        <w:t>positiva?</w:t>
      </w:r>
      <w:r w:rsidRPr="001B0E47">
        <w:rPr>
          <w:rFonts w:asciiTheme="majorHAnsi" w:hAnsiTheme="majorHAnsi"/>
          <w:i/>
          <w:sz w:val="22"/>
        </w:rPr>
        <w:t xml:space="preserve"> ¿</w:t>
      </w:r>
      <w:r w:rsidRPr="001B0E47">
        <w:rPr>
          <w:rStyle w:val="hps"/>
          <w:rFonts w:asciiTheme="majorHAnsi" w:hAnsiTheme="majorHAnsi"/>
          <w:i/>
          <w:sz w:val="22"/>
        </w:rPr>
        <w:t>O incluso la</w:t>
      </w:r>
      <w:r w:rsidRPr="001B0E47">
        <w:rPr>
          <w:rFonts w:asciiTheme="majorHAnsi" w:hAnsiTheme="majorHAnsi"/>
          <w:i/>
          <w:sz w:val="22"/>
        </w:rPr>
        <w:t xml:space="preserve"> </w:t>
      </w:r>
      <w:r w:rsidRPr="001B0E47">
        <w:rPr>
          <w:rStyle w:val="hpsatn"/>
          <w:rFonts w:asciiTheme="majorHAnsi" w:hAnsiTheme="majorHAnsi"/>
          <w:i/>
          <w:sz w:val="22"/>
        </w:rPr>
        <w:t>política "</w:t>
      </w:r>
      <w:r w:rsidRPr="001B0E47">
        <w:rPr>
          <w:rFonts w:asciiTheme="majorHAnsi" w:hAnsiTheme="majorHAnsi"/>
          <w:i/>
          <w:sz w:val="22"/>
        </w:rPr>
        <w:t xml:space="preserve">justa" </w:t>
      </w:r>
      <w:r w:rsidRPr="001B0E47">
        <w:rPr>
          <w:rStyle w:val="hps"/>
          <w:rFonts w:asciiTheme="majorHAnsi" w:hAnsiTheme="majorHAnsi"/>
          <w:i/>
          <w:sz w:val="22"/>
        </w:rPr>
        <w:t>debe</w:t>
      </w:r>
      <w:r w:rsidRPr="001B0E47">
        <w:rPr>
          <w:rFonts w:asciiTheme="majorHAnsi" w:hAnsiTheme="majorHAnsi"/>
          <w:i/>
          <w:sz w:val="22"/>
        </w:rPr>
        <w:t xml:space="preserve"> </w:t>
      </w:r>
      <w:r w:rsidRPr="001B0E47">
        <w:rPr>
          <w:rStyle w:val="hps"/>
          <w:rFonts w:asciiTheme="majorHAnsi" w:hAnsiTheme="majorHAnsi"/>
          <w:i/>
          <w:sz w:val="22"/>
        </w:rPr>
        <w:t>ser</w:t>
      </w:r>
      <w:r w:rsidRPr="001B0E47">
        <w:rPr>
          <w:rFonts w:asciiTheme="majorHAnsi" w:hAnsiTheme="majorHAnsi"/>
          <w:i/>
          <w:sz w:val="22"/>
        </w:rPr>
        <w:t xml:space="preserve"> </w:t>
      </w:r>
      <w:r w:rsidRPr="001B0E47">
        <w:rPr>
          <w:rStyle w:val="hps"/>
          <w:rFonts w:asciiTheme="majorHAnsi" w:hAnsiTheme="majorHAnsi"/>
          <w:i/>
          <w:sz w:val="22"/>
        </w:rPr>
        <w:t>de no intervención</w:t>
      </w:r>
      <w:r w:rsidRPr="001B0E47">
        <w:rPr>
          <w:rFonts w:asciiTheme="majorHAnsi" w:hAnsiTheme="majorHAnsi"/>
          <w:i/>
          <w:sz w:val="22"/>
        </w:rPr>
        <w:t xml:space="preserve"> </w:t>
      </w:r>
      <w:r w:rsidRPr="001B0E47">
        <w:rPr>
          <w:rStyle w:val="hps"/>
          <w:rFonts w:asciiTheme="majorHAnsi" w:hAnsiTheme="majorHAnsi"/>
          <w:i/>
          <w:sz w:val="22"/>
        </w:rPr>
        <w:t>en</w:t>
      </w:r>
      <w:r w:rsidRPr="001B0E47">
        <w:rPr>
          <w:rFonts w:asciiTheme="majorHAnsi" w:hAnsiTheme="majorHAnsi"/>
          <w:i/>
          <w:sz w:val="22"/>
        </w:rPr>
        <w:t xml:space="preserve"> </w:t>
      </w:r>
      <w:r w:rsidRPr="001B0E47">
        <w:rPr>
          <w:rStyle w:val="hps"/>
          <w:rFonts w:asciiTheme="majorHAnsi" w:hAnsiTheme="majorHAnsi"/>
          <w:i/>
          <w:sz w:val="22"/>
        </w:rPr>
        <w:t>los territorios</w:t>
      </w:r>
      <w:r w:rsidRPr="001B0E47">
        <w:rPr>
          <w:rFonts w:asciiTheme="majorHAnsi" w:hAnsiTheme="majorHAnsi"/>
          <w:i/>
          <w:sz w:val="22"/>
        </w:rPr>
        <w:t xml:space="preserve"> </w:t>
      </w:r>
      <w:r w:rsidRPr="001B0E47">
        <w:rPr>
          <w:rStyle w:val="hps"/>
          <w:rFonts w:asciiTheme="majorHAnsi" w:hAnsiTheme="majorHAnsi"/>
          <w:i/>
          <w:sz w:val="22"/>
        </w:rPr>
        <w:t>y simplemente acompañar las dinámicas</w:t>
      </w:r>
      <w:r w:rsidRPr="001B0E47">
        <w:rPr>
          <w:rFonts w:asciiTheme="majorHAnsi" w:hAnsiTheme="majorHAnsi"/>
          <w:i/>
          <w:sz w:val="22"/>
        </w:rPr>
        <w:t xml:space="preserve"> </w:t>
      </w:r>
      <w:r w:rsidRPr="001B0E47">
        <w:rPr>
          <w:rStyle w:val="hps"/>
          <w:rFonts w:asciiTheme="majorHAnsi" w:hAnsiTheme="majorHAnsi"/>
          <w:i/>
          <w:sz w:val="22"/>
        </w:rPr>
        <w:t>territoriales</w:t>
      </w:r>
      <w:r w:rsidRPr="001B0E47">
        <w:rPr>
          <w:rFonts w:asciiTheme="majorHAnsi" w:hAnsiTheme="majorHAnsi"/>
          <w:i/>
          <w:sz w:val="22"/>
        </w:rPr>
        <w:t xml:space="preserve"> </w:t>
      </w:r>
      <w:r w:rsidRPr="001B0E47">
        <w:rPr>
          <w:rStyle w:val="hps"/>
          <w:rFonts w:asciiTheme="majorHAnsi" w:hAnsiTheme="majorHAnsi"/>
          <w:i/>
          <w:sz w:val="22"/>
        </w:rPr>
        <w:t>?</w:t>
      </w:r>
      <w:r w:rsidRPr="001B0E47">
        <w:rPr>
          <w:rFonts w:asciiTheme="majorHAnsi" w:hAnsiTheme="majorHAnsi"/>
          <w:i/>
          <w:sz w:val="22"/>
        </w:rPr>
        <w:t xml:space="preserve"> Hay que preguntarse si el objetivo </w:t>
      </w:r>
      <w:r w:rsidRPr="001B0E47">
        <w:rPr>
          <w:rStyle w:val="hps"/>
          <w:rFonts w:asciiTheme="majorHAnsi" w:hAnsiTheme="majorHAnsi"/>
          <w:i/>
          <w:sz w:val="22"/>
        </w:rPr>
        <w:t>último de</w:t>
      </w:r>
      <w:r w:rsidRPr="001B0E47">
        <w:rPr>
          <w:rFonts w:asciiTheme="majorHAnsi" w:hAnsiTheme="majorHAnsi"/>
          <w:i/>
          <w:sz w:val="22"/>
        </w:rPr>
        <w:t xml:space="preserve"> </w:t>
      </w:r>
      <w:r w:rsidRPr="001B0E47">
        <w:rPr>
          <w:rStyle w:val="hps"/>
          <w:rFonts w:asciiTheme="majorHAnsi" w:hAnsiTheme="majorHAnsi"/>
          <w:i/>
          <w:sz w:val="22"/>
        </w:rPr>
        <w:t>la justicia</w:t>
      </w:r>
      <w:r w:rsidRPr="001B0E47">
        <w:rPr>
          <w:rFonts w:asciiTheme="majorHAnsi" w:hAnsiTheme="majorHAnsi"/>
          <w:i/>
          <w:sz w:val="22"/>
        </w:rPr>
        <w:t xml:space="preserve"> </w:t>
      </w:r>
      <w:r w:rsidRPr="001B0E47">
        <w:rPr>
          <w:rStyle w:val="hps"/>
          <w:rFonts w:asciiTheme="majorHAnsi" w:hAnsiTheme="majorHAnsi"/>
          <w:i/>
          <w:sz w:val="22"/>
        </w:rPr>
        <w:t>espacial</w:t>
      </w:r>
      <w:r w:rsidRPr="001B0E47">
        <w:rPr>
          <w:rFonts w:asciiTheme="majorHAnsi" w:hAnsiTheme="majorHAnsi"/>
          <w:i/>
          <w:sz w:val="22"/>
        </w:rPr>
        <w:t xml:space="preserve"> </w:t>
      </w:r>
      <w:r w:rsidRPr="001B0E47">
        <w:rPr>
          <w:rStyle w:val="hps"/>
          <w:rFonts w:asciiTheme="majorHAnsi" w:hAnsiTheme="majorHAnsi"/>
          <w:i/>
          <w:sz w:val="22"/>
        </w:rPr>
        <w:t>todavía puede establecer</w:t>
      </w:r>
      <w:r w:rsidRPr="001B0E47">
        <w:rPr>
          <w:rFonts w:asciiTheme="majorHAnsi" w:hAnsiTheme="majorHAnsi"/>
          <w:i/>
          <w:sz w:val="22"/>
        </w:rPr>
        <w:t xml:space="preserve"> </w:t>
      </w:r>
      <w:r w:rsidRPr="001B0E47">
        <w:rPr>
          <w:rStyle w:val="hps"/>
          <w:rFonts w:asciiTheme="majorHAnsi" w:hAnsiTheme="majorHAnsi"/>
          <w:i/>
          <w:sz w:val="22"/>
        </w:rPr>
        <w:t>estructuras espaciales</w:t>
      </w:r>
      <w:r w:rsidRPr="001B0E47">
        <w:rPr>
          <w:rFonts w:asciiTheme="majorHAnsi" w:hAnsiTheme="majorHAnsi"/>
          <w:i/>
          <w:sz w:val="22"/>
        </w:rPr>
        <w:t xml:space="preserve"> </w:t>
      </w:r>
      <w:r w:rsidRPr="001B0E47">
        <w:rPr>
          <w:rStyle w:val="hps"/>
          <w:rFonts w:asciiTheme="majorHAnsi" w:hAnsiTheme="majorHAnsi"/>
          <w:i/>
          <w:sz w:val="22"/>
        </w:rPr>
        <w:t>"justas"</w:t>
      </w:r>
      <w:r w:rsidRPr="001B0E47">
        <w:rPr>
          <w:rFonts w:asciiTheme="majorHAnsi" w:hAnsiTheme="majorHAnsi"/>
          <w:i/>
          <w:sz w:val="22"/>
        </w:rPr>
        <w:t xml:space="preserve"> </w:t>
      </w:r>
      <w:r w:rsidRPr="001B0E47">
        <w:rPr>
          <w:rStyle w:val="hps"/>
          <w:rFonts w:asciiTheme="majorHAnsi" w:hAnsiTheme="majorHAnsi"/>
          <w:i/>
          <w:sz w:val="22"/>
        </w:rPr>
        <w:t>sosteniblemente y estables</w:t>
      </w:r>
      <w:r w:rsidRPr="001B0E47">
        <w:rPr>
          <w:rFonts w:asciiTheme="majorHAnsi" w:hAnsiTheme="majorHAnsi"/>
          <w:i/>
          <w:sz w:val="22"/>
        </w:rPr>
        <w:t xml:space="preserve"> </w:t>
      </w:r>
      <w:r w:rsidRPr="001B0E47">
        <w:rPr>
          <w:rStyle w:val="hps"/>
          <w:rFonts w:asciiTheme="majorHAnsi" w:hAnsiTheme="majorHAnsi"/>
          <w:i/>
          <w:sz w:val="22"/>
        </w:rPr>
        <w:t>(territorio</w:t>
      </w:r>
      <w:r w:rsidRPr="001B0E47">
        <w:rPr>
          <w:rFonts w:asciiTheme="majorHAnsi" w:hAnsiTheme="majorHAnsi"/>
          <w:i/>
          <w:sz w:val="22"/>
        </w:rPr>
        <w:t xml:space="preserve"> </w:t>
      </w:r>
      <w:r w:rsidRPr="001B0E47">
        <w:rPr>
          <w:rStyle w:val="hps"/>
          <w:rFonts w:asciiTheme="majorHAnsi" w:hAnsiTheme="majorHAnsi"/>
          <w:i/>
          <w:sz w:val="22"/>
        </w:rPr>
        <w:t>equilibrado, armónico</w:t>
      </w:r>
      <w:r w:rsidRPr="001B0E47">
        <w:rPr>
          <w:rFonts w:asciiTheme="majorHAnsi" w:hAnsiTheme="majorHAnsi"/>
          <w:i/>
          <w:sz w:val="22"/>
        </w:rPr>
        <w:t xml:space="preserve"> </w:t>
      </w:r>
      <w:r w:rsidRPr="001B0E47">
        <w:rPr>
          <w:rStyle w:val="hps"/>
          <w:rFonts w:asciiTheme="majorHAnsi" w:hAnsiTheme="majorHAnsi"/>
          <w:i/>
          <w:sz w:val="22"/>
        </w:rPr>
        <w:t>...).</w:t>
      </w:r>
      <w:r w:rsidRPr="001B0E47">
        <w:rPr>
          <w:rFonts w:asciiTheme="majorHAnsi" w:hAnsiTheme="majorHAnsi"/>
          <w:i/>
          <w:sz w:val="22"/>
        </w:rPr>
        <w:t xml:space="preserve"> </w:t>
      </w:r>
      <w:r w:rsidRPr="001B0E47">
        <w:rPr>
          <w:rStyle w:val="hps"/>
          <w:rFonts w:asciiTheme="majorHAnsi" w:hAnsiTheme="majorHAnsi"/>
          <w:i/>
          <w:sz w:val="22"/>
        </w:rPr>
        <w:t>¿O bien se trata de establecer dispositivos de regulación</w:t>
      </w:r>
      <w:r w:rsidRPr="001B0E47">
        <w:rPr>
          <w:rFonts w:asciiTheme="majorHAnsi" w:hAnsiTheme="majorHAnsi"/>
          <w:i/>
          <w:sz w:val="22"/>
        </w:rPr>
        <w:t xml:space="preserve"> </w:t>
      </w:r>
      <w:r w:rsidRPr="001B0E47">
        <w:rPr>
          <w:rStyle w:val="hps"/>
          <w:rFonts w:asciiTheme="majorHAnsi" w:hAnsiTheme="majorHAnsi"/>
          <w:i/>
          <w:sz w:val="22"/>
        </w:rPr>
        <w:t>flexibles capaces de</w:t>
      </w:r>
      <w:r w:rsidRPr="001B0E47">
        <w:rPr>
          <w:rFonts w:asciiTheme="majorHAnsi" w:hAnsiTheme="majorHAnsi"/>
          <w:i/>
          <w:sz w:val="22"/>
        </w:rPr>
        <w:t xml:space="preserve"> </w:t>
      </w:r>
      <w:r w:rsidRPr="001B0E47">
        <w:rPr>
          <w:rStyle w:val="hps"/>
          <w:rFonts w:asciiTheme="majorHAnsi" w:hAnsiTheme="majorHAnsi"/>
          <w:i/>
          <w:sz w:val="22"/>
        </w:rPr>
        <w:t>revaluar las</w:t>
      </w:r>
      <w:r w:rsidRPr="001B0E47">
        <w:rPr>
          <w:rFonts w:asciiTheme="majorHAnsi" w:hAnsiTheme="majorHAnsi"/>
          <w:i/>
          <w:sz w:val="22"/>
        </w:rPr>
        <w:t xml:space="preserve"> </w:t>
      </w:r>
      <w:r w:rsidRPr="001B0E47">
        <w:rPr>
          <w:rStyle w:val="hps"/>
          <w:rFonts w:asciiTheme="majorHAnsi" w:hAnsiTheme="majorHAnsi"/>
          <w:i/>
          <w:sz w:val="22"/>
        </w:rPr>
        <w:t>acciones,</w:t>
      </w:r>
      <w:r w:rsidRPr="001B0E47">
        <w:rPr>
          <w:rFonts w:asciiTheme="majorHAnsi" w:hAnsiTheme="majorHAnsi"/>
          <w:i/>
          <w:sz w:val="22"/>
        </w:rPr>
        <w:t xml:space="preserve"> </w:t>
      </w:r>
      <w:r w:rsidRPr="001B0E47">
        <w:rPr>
          <w:rStyle w:val="hps"/>
          <w:rFonts w:asciiTheme="majorHAnsi" w:hAnsiTheme="majorHAnsi"/>
          <w:i/>
          <w:sz w:val="22"/>
        </w:rPr>
        <w:t>sin</w:t>
      </w:r>
      <w:r w:rsidRPr="001B0E47">
        <w:rPr>
          <w:rFonts w:asciiTheme="majorHAnsi" w:hAnsiTheme="majorHAnsi"/>
          <w:i/>
          <w:sz w:val="22"/>
        </w:rPr>
        <w:t xml:space="preserve"> </w:t>
      </w:r>
      <w:r w:rsidRPr="001B0E47">
        <w:rPr>
          <w:rStyle w:val="hps"/>
          <w:rFonts w:asciiTheme="majorHAnsi" w:hAnsiTheme="majorHAnsi"/>
          <w:i/>
          <w:sz w:val="22"/>
        </w:rPr>
        <w:t>privilegiar la</w:t>
      </w:r>
      <w:r w:rsidRPr="001B0E47">
        <w:rPr>
          <w:rFonts w:asciiTheme="majorHAnsi" w:hAnsiTheme="majorHAnsi"/>
          <w:i/>
          <w:sz w:val="22"/>
        </w:rPr>
        <w:t xml:space="preserve"> </w:t>
      </w:r>
      <w:r w:rsidRPr="001B0E47">
        <w:rPr>
          <w:rStyle w:val="hps"/>
          <w:rFonts w:asciiTheme="majorHAnsi" w:hAnsiTheme="majorHAnsi"/>
          <w:i/>
          <w:sz w:val="22"/>
        </w:rPr>
        <w:t>figura espacial a priori</w:t>
      </w:r>
      <w:r w:rsidRPr="001B0E47">
        <w:rPr>
          <w:rFonts w:asciiTheme="majorHAnsi" w:hAnsiTheme="majorHAnsi"/>
          <w:i/>
          <w:sz w:val="22"/>
        </w:rPr>
        <w:t xml:space="preserve">, regulación </w:t>
      </w:r>
      <w:r w:rsidRPr="001B0E47">
        <w:rPr>
          <w:rStyle w:val="hps"/>
          <w:rFonts w:asciiTheme="majorHAnsi" w:hAnsiTheme="majorHAnsi"/>
          <w:i/>
          <w:sz w:val="22"/>
        </w:rPr>
        <w:t>cuyo</w:t>
      </w:r>
      <w:r w:rsidRPr="001B0E47">
        <w:rPr>
          <w:rFonts w:asciiTheme="majorHAnsi" w:hAnsiTheme="majorHAnsi"/>
          <w:i/>
          <w:sz w:val="22"/>
        </w:rPr>
        <w:t xml:space="preserve"> </w:t>
      </w:r>
      <w:r w:rsidRPr="001B0E47">
        <w:rPr>
          <w:rStyle w:val="hps"/>
          <w:rFonts w:asciiTheme="majorHAnsi" w:hAnsiTheme="majorHAnsi"/>
          <w:i/>
          <w:sz w:val="22"/>
        </w:rPr>
        <w:t>objetivo</w:t>
      </w:r>
      <w:r w:rsidRPr="001B0E47">
        <w:rPr>
          <w:rFonts w:asciiTheme="majorHAnsi" w:hAnsiTheme="majorHAnsi"/>
          <w:i/>
          <w:sz w:val="22"/>
        </w:rPr>
        <w:t xml:space="preserve"> </w:t>
      </w:r>
      <w:r w:rsidRPr="001B0E47">
        <w:rPr>
          <w:rStyle w:val="hps"/>
          <w:rFonts w:asciiTheme="majorHAnsi" w:hAnsiTheme="majorHAnsi"/>
          <w:i/>
          <w:sz w:val="22"/>
        </w:rPr>
        <w:t>es reducir</w:t>
      </w:r>
      <w:r w:rsidRPr="001B0E47">
        <w:rPr>
          <w:rFonts w:asciiTheme="majorHAnsi" w:hAnsiTheme="majorHAnsi"/>
          <w:i/>
          <w:sz w:val="22"/>
        </w:rPr>
        <w:t xml:space="preserve"> </w:t>
      </w:r>
      <w:r w:rsidRPr="001B0E47">
        <w:rPr>
          <w:rStyle w:val="hps"/>
          <w:rFonts w:asciiTheme="majorHAnsi" w:hAnsiTheme="majorHAnsi"/>
          <w:i/>
          <w:sz w:val="22"/>
        </w:rPr>
        <w:t>las injusticias del</w:t>
      </w:r>
      <w:r w:rsidRPr="001B0E47">
        <w:rPr>
          <w:rFonts w:asciiTheme="majorHAnsi" w:hAnsiTheme="majorHAnsi"/>
          <w:i/>
          <w:sz w:val="22"/>
        </w:rPr>
        <w:t xml:space="preserve"> </w:t>
      </w:r>
      <w:r w:rsidRPr="001B0E47">
        <w:rPr>
          <w:rStyle w:val="hps"/>
          <w:rFonts w:asciiTheme="majorHAnsi" w:hAnsiTheme="majorHAnsi"/>
          <w:i/>
          <w:sz w:val="22"/>
        </w:rPr>
        <w:t>momento, sin un</w:t>
      </w:r>
      <w:r w:rsidRPr="001B0E47">
        <w:rPr>
          <w:rFonts w:asciiTheme="majorHAnsi" w:hAnsiTheme="majorHAnsi"/>
          <w:i/>
          <w:sz w:val="22"/>
        </w:rPr>
        <w:t xml:space="preserve"> </w:t>
      </w:r>
      <w:r w:rsidRPr="001B0E47">
        <w:rPr>
          <w:rStyle w:val="hps"/>
          <w:rFonts w:asciiTheme="majorHAnsi" w:hAnsiTheme="majorHAnsi"/>
          <w:i/>
          <w:sz w:val="22"/>
        </w:rPr>
        <w:t>tipo ideal de territorio</w:t>
      </w:r>
      <w:r w:rsidRPr="001B0E47">
        <w:rPr>
          <w:rFonts w:asciiTheme="majorHAnsi" w:hAnsiTheme="majorHAnsi"/>
          <w:i/>
          <w:sz w:val="22"/>
        </w:rPr>
        <w:t xml:space="preserve"> </w:t>
      </w:r>
      <w:r w:rsidRPr="001B0E47">
        <w:rPr>
          <w:rStyle w:val="hps"/>
          <w:rFonts w:asciiTheme="majorHAnsi" w:hAnsiTheme="majorHAnsi"/>
          <w:i/>
          <w:sz w:val="22"/>
        </w:rPr>
        <w:t>en el equilibrio?</w:t>
      </w:r>
      <w:r w:rsidRPr="001B0E47">
        <w:rPr>
          <w:rFonts w:asciiTheme="majorHAnsi" w:hAnsiTheme="majorHAnsi"/>
          <w:i/>
          <w:sz w:val="22"/>
        </w:rPr>
        <w:t xml:space="preserve"> </w:t>
      </w:r>
      <w:r w:rsidRPr="001B0E47">
        <w:rPr>
          <w:rStyle w:val="hps"/>
          <w:rFonts w:asciiTheme="majorHAnsi" w:hAnsiTheme="majorHAnsi"/>
          <w:i/>
          <w:sz w:val="22"/>
        </w:rPr>
        <w:t>Finalmente, ¿la imagen</w:t>
      </w:r>
      <w:r w:rsidRPr="001B0E47">
        <w:rPr>
          <w:rFonts w:asciiTheme="majorHAnsi" w:hAnsiTheme="majorHAnsi"/>
          <w:i/>
          <w:sz w:val="22"/>
        </w:rPr>
        <w:t xml:space="preserve"> </w:t>
      </w:r>
      <w:r w:rsidRPr="001B0E47">
        <w:rPr>
          <w:rStyle w:val="hps"/>
          <w:rFonts w:asciiTheme="majorHAnsi" w:hAnsiTheme="majorHAnsi"/>
          <w:i/>
          <w:sz w:val="22"/>
        </w:rPr>
        <w:t>territorializada</w:t>
      </w:r>
      <w:r w:rsidRPr="001B0E47">
        <w:rPr>
          <w:rFonts w:asciiTheme="majorHAnsi" w:hAnsiTheme="majorHAnsi"/>
          <w:i/>
          <w:sz w:val="22"/>
        </w:rPr>
        <w:t xml:space="preserve"> de </w:t>
      </w:r>
      <w:r w:rsidRPr="001B0E47">
        <w:rPr>
          <w:rStyle w:val="hps"/>
          <w:rFonts w:asciiTheme="majorHAnsi" w:hAnsiTheme="majorHAnsi"/>
          <w:i/>
          <w:sz w:val="22"/>
        </w:rPr>
        <w:t>acciones</w:t>
      </w:r>
      <w:r w:rsidRPr="001B0E47">
        <w:rPr>
          <w:rFonts w:asciiTheme="majorHAnsi" w:hAnsiTheme="majorHAnsi"/>
          <w:i/>
          <w:sz w:val="22"/>
        </w:rPr>
        <w:t xml:space="preserve"> </w:t>
      </w:r>
      <w:r w:rsidRPr="001B0E47">
        <w:rPr>
          <w:rStyle w:val="hps"/>
          <w:rFonts w:asciiTheme="majorHAnsi" w:hAnsiTheme="majorHAnsi"/>
          <w:i/>
          <w:sz w:val="22"/>
        </w:rPr>
        <w:t>apuntando a la justicia,</w:t>
      </w:r>
      <w:r w:rsidRPr="001B0E47">
        <w:rPr>
          <w:rFonts w:asciiTheme="majorHAnsi" w:hAnsiTheme="majorHAnsi"/>
          <w:i/>
          <w:sz w:val="22"/>
        </w:rPr>
        <w:t xml:space="preserve"> </w:t>
      </w:r>
      <w:r w:rsidRPr="001B0E47">
        <w:rPr>
          <w:rStyle w:val="hps"/>
          <w:rFonts w:asciiTheme="majorHAnsi" w:hAnsiTheme="majorHAnsi"/>
          <w:i/>
          <w:sz w:val="22"/>
        </w:rPr>
        <w:t>aún cuando puedan</w:t>
      </w:r>
      <w:r w:rsidRPr="001B0E47">
        <w:rPr>
          <w:rFonts w:asciiTheme="majorHAnsi" w:hAnsiTheme="majorHAnsi"/>
          <w:i/>
          <w:sz w:val="22"/>
        </w:rPr>
        <w:t xml:space="preserve"> </w:t>
      </w:r>
      <w:r w:rsidRPr="001B0E47">
        <w:rPr>
          <w:rStyle w:val="hps"/>
          <w:rFonts w:asciiTheme="majorHAnsi" w:hAnsiTheme="majorHAnsi"/>
          <w:i/>
          <w:sz w:val="22"/>
        </w:rPr>
        <w:t>resultar</w:t>
      </w:r>
      <w:r w:rsidRPr="001B0E47">
        <w:rPr>
          <w:rFonts w:asciiTheme="majorHAnsi" w:hAnsiTheme="majorHAnsi"/>
          <w:i/>
          <w:sz w:val="22"/>
        </w:rPr>
        <w:t xml:space="preserve"> </w:t>
      </w:r>
      <w:r w:rsidRPr="001B0E47">
        <w:rPr>
          <w:rStyle w:val="hps"/>
          <w:rFonts w:asciiTheme="majorHAnsi" w:hAnsiTheme="majorHAnsi"/>
          <w:i/>
          <w:sz w:val="22"/>
        </w:rPr>
        <w:t>ilusorias</w:t>
      </w:r>
      <w:r w:rsidRPr="001B0E47">
        <w:rPr>
          <w:rFonts w:asciiTheme="majorHAnsi" w:hAnsiTheme="majorHAnsi"/>
          <w:i/>
          <w:sz w:val="22"/>
        </w:rPr>
        <w:t xml:space="preserve">, no es </w:t>
      </w:r>
      <w:r w:rsidRPr="001B0E47">
        <w:rPr>
          <w:rStyle w:val="hps"/>
          <w:rFonts w:asciiTheme="majorHAnsi" w:hAnsiTheme="majorHAnsi"/>
          <w:i/>
          <w:sz w:val="22"/>
        </w:rPr>
        <w:t>esencial</w:t>
      </w:r>
      <w:r w:rsidRPr="001B0E47">
        <w:rPr>
          <w:rFonts w:asciiTheme="majorHAnsi" w:hAnsiTheme="majorHAnsi"/>
          <w:i/>
          <w:sz w:val="22"/>
        </w:rPr>
        <w:t xml:space="preserve"> </w:t>
      </w:r>
      <w:r w:rsidRPr="001B0E47">
        <w:rPr>
          <w:rStyle w:val="hps"/>
          <w:rFonts w:asciiTheme="majorHAnsi" w:hAnsiTheme="majorHAnsi"/>
          <w:i/>
          <w:sz w:val="22"/>
        </w:rPr>
        <w:t>a cualquier acción?</w:t>
      </w:r>
      <w:r w:rsidRPr="001B0E47">
        <w:rPr>
          <w:rFonts w:asciiTheme="majorHAnsi" w:hAnsiTheme="majorHAnsi"/>
          <w:i/>
          <w:sz w:val="22"/>
        </w:rPr>
        <w:t xml:space="preserve"> </w:t>
      </w:r>
      <w:r w:rsidRPr="001B0E47">
        <w:rPr>
          <w:rStyle w:val="hps"/>
          <w:rFonts w:asciiTheme="majorHAnsi" w:hAnsiTheme="majorHAnsi"/>
          <w:i/>
          <w:sz w:val="22"/>
        </w:rPr>
        <w:t>Este es el problema</w:t>
      </w:r>
      <w:r w:rsidRPr="001B0E47">
        <w:rPr>
          <w:rFonts w:asciiTheme="majorHAnsi" w:hAnsiTheme="majorHAnsi"/>
          <w:i/>
          <w:sz w:val="22"/>
        </w:rPr>
        <w:t xml:space="preserve"> </w:t>
      </w:r>
      <w:r w:rsidRPr="001B0E47">
        <w:rPr>
          <w:rStyle w:val="hps"/>
          <w:rFonts w:asciiTheme="majorHAnsi" w:hAnsiTheme="majorHAnsi"/>
          <w:i/>
          <w:sz w:val="22"/>
        </w:rPr>
        <w:t>del sentido</w:t>
      </w:r>
      <w:r w:rsidRPr="001B0E47">
        <w:rPr>
          <w:rFonts w:asciiTheme="majorHAnsi" w:hAnsiTheme="majorHAnsi"/>
          <w:i/>
          <w:sz w:val="22"/>
        </w:rPr>
        <w:t xml:space="preserve"> </w:t>
      </w:r>
      <w:r w:rsidRPr="001B0E47">
        <w:rPr>
          <w:rStyle w:val="hps"/>
          <w:rFonts w:asciiTheme="majorHAnsi" w:hAnsiTheme="majorHAnsi"/>
          <w:i/>
          <w:sz w:val="22"/>
        </w:rPr>
        <w:t>y el fondo de</w:t>
      </w:r>
      <w:r w:rsidRPr="001B0E47">
        <w:rPr>
          <w:rFonts w:asciiTheme="majorHAnsi" w:hAnsiTheme="majorHAnsi"/>
          <w:i/>
          <w:sz w:val="22"/>
        </w:rPr>
        <w:t xml:space="preserve"> </w:t>
      </w:r>
      <w:r w:rsidRPr="001B0E47">
        <w:rPr>
          <w:rStyle w:val="hps"/>
          <w:rFonts w:asciiTheme="majorHAnsi" w:hAnsiTheme="majorHAnsi"/>
          <w:i/>
          <w:sz w:val="22"/>
        </w:rPr>
        <w:t>la territorialización de las</w:t>
      </w:r>
      <w:r w:rsidRPr="001B0E47">
        <w:rPr>
          <w:rFonts w:asciiTheme="majorHAnsi" w:hAnsiTheme="majorHAnsi"/>
          <w:i/>
          <w:sz w:val="22"/>
        </w:rPr>
        <w:t xml:space="preserve"> </w:t>
      </w:r>
      <w:r w:rsidRPr="001B0E47">
        <w:rPr>
          <w:rStyle w:val="hps"/>
          <w:rFonts w:asciiTheme="majorHAnsi" w:hAnsiTheme="majorHAnsi"/>
          <w:i/>
          <w:sz w:val="22"/>
        </w:rPr>
        <w:t>políticas públicas</w:t>
      </w:r>
      <w:r w:rsidRPr="001B0E47">
        <w:rPr>
          <w:rStyle w:val="hps"/>
          <w:rFonts w:asciiTheme="majorHAnsi" w:hAnsiTheme="majorHAnsi"/>
          <w:sz w:val="22"/>
        </w:rPr>
        <w:t>”.</w:t>
      </w:r>
      <w:r w:rsidRPr="001B0E47">
        <w:rPr>
          <w:rStyle w:val="Refdenotaalpie"/>
          <w:rFonts w:asciiTheme="majorHAnsi" w:hAnsiTheme="majorHAnsi"/>
          <w:sz w:val="22"/>
        </w:rPr>
        <w:footnoteReference w:id="12"/>
      </w:r>
    </w:p>
    <w:p w:rsidR="008B4886" w:rsidRPr="00D308A9" w:rsidRDefault="008B4886" w:rsidP="008B4886">
      <w:pPr>
        <w:pStyle w:val="Standard"/>
        <w:rPr>
          <w:rFonts w:asciiTheme="majorHAnsi" w:hAnsiTheme="majorHAnsi"/>
          <w:bCs/>
          <w:sz w:val="22"/>
          <w:lang w:val="es-ES_tradnl"/>
        </w:rPr>
      </w:pPr>
      <w:r w:rsidRPr="00D308A9">
        <w:rPr>
          <w:rFonts w:asciiTheme="majorHAnsi" w:hAnsiTheme="majorHAnsi"/>
          <w:sz w:val="22"/>
          <w:lang w:val="es-ES_tradnl"/>
        </w:rPr>
        <w:t>Estamos entonces frente a un doble desafío : primero</w:t>
      </w:r>
      <w:r w:rsidRPr="00D308A9">
        <w:rPr>
          <w:rFonts w:asciiTheme="majorHAnsi" w:hAnsiTheme="majorHAnsi"/>
          <w:sz w:val="22"/>
          <w:lang w:val="fr-FR"/>
        </w:rPr>
        <w:t xml:space="preserve"> el</w:t>
      </w:r>
      <w:r>
        <w:rPr>
          <w:rFonts w:asciiTheme="majorHAnsi" w:hAnsiTheme="majorHAnsi"/>
          <w:bCs/>
          <w:sz w:val="22"/>
          <w:lang w:val="fr-FR"/>
        </w:rPr>
        <w:t xml:space="preserve"> de la </w:t>
      </w:r>
      <w:r w:rsidRPr="0083460D">
        <w:rPr>
          <w:rFonts w:asciiTheme="majorHAnsi" w:hAnsiTheme="majorHAnsi"/>
          <w:bCs/>
          <w:sz w:val="22"/>
          <w:lang w:val="es-ES_tradnl"/>
        </w:rPr>
        <w:t xml:space="preserve">política pública urbana y de vivienda después del terremoto </w:t>
      </w:r>
      <w:r>
        <w:rPr>
          <w:rFonts w:asciiTheme="majorHAnsi" w:hAnsiTheme="majorHAnsi"/>
          <w:bCs/>
          <w:sz w:val="22"/>
          <w:lang w:val="fr-FR"/>
        </w:rPr>
        <w:t>de 2010 en Chile.</w:t>
      </w:r>
      <w:r w:rsidRPr="00D308A9">
        <w:rPr>
          <w:rFonts w:asciiTheme="majorHAnsi" w:hAnsiTheme="majorHAnsi"/>
          <w:bCs/>
          <w:sz w:val="22"/>
          <w:lang w:val="fr-FR"/>
        </w:rPr>
        <w:t xml:space="preserve"> </w:t>
      </w:r>
      <w:r w:rsidRPr="00D308A9">
        <w:rPr>
          <w:rFonts w:asciiTheme="majorHAnsi" w:hAnsiTheme="majorHAnsi"/>
          <w:bCs/>
          <w:sz w:val="22"/>
          <w:lang w:val="es-ES_tradnl"/>
        </w:rPr>
        <w:t>Y segundo, pero relacionado con el primero, el desafío que presentan las propuestas y las demandas de los movimientos sociales urbanos en Chile. Hoy vemos que el</w:t>
      </w:r>
      <w:r w:rsidRPr="00D308A9">
        <w:rPr>
          <w:rFonts w:asciiTheme="majorHAnsi" w:hAnsiTheme="majorHAnsi"/>
          <w:sz w:val="22"/>
        </w:rPr>
        <w:t xml:space="preserve"> modelo y paradigma neoliberal sigue vigente, pero claramente las condiciones han cambiado y desde 2010, con el terremoto, ha comenzado un nuevo ciclo socio-politico, que seguramente se verá reflejada en las ciudades en los próximos años.</w:t>
      </w:r>
    </w:p>
    <w:p w:rsidR="008B4886" w:rsidRDefault="008B4886"/>
    <w:sectPr w:rsidR="008B4886" w:rsidSect="008B4886">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DejaVu Sans">
    <w:altName w:val="Cambria"/>
    <w:charset w:val="00"/>
    <w:family w:val="swiss"/>
    <w:pitch w:val="variable"/>
    <w:sig w:usb0="E7002EFF" w:usb1="D200FDFF" w:usb2="0A042029" w:usb3="00000000" w:csb0="800001FF" w:csb1="00000000"/>
  </w:font>
  <w:font w:name="Cambria Math">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Mangal">
    <w:charset w:val="00"/>
    <w:family w:val="roman"/>
    <w:pitch w:val="variable"/>
    <w:sig w:usb0="00008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5B352F" w:rsidRPr="00075466" w:rsidRDefault="005B352F" w:rsidP="005B352F">
      <w:pPr>
        <w:pStyle w:val="Textonotapie"/>
        <w:rPr>
          <w:sz w:val="20"/>
        </w:rPr>
      </w:pPr>
      <w:r w:rsidRPr="00075466">
        <w:rPr>
          <w:rStyle w:val="Refdenotaalpie"/>
          <w:sz w:val="20"/>
        </w:rPr>
        <w:footnoteRef/>
      </w:r>
      <w:r w:rsidRPr="00075466">
        <w:rPr>
          <w:sz w:val="20"/>
        </w:rPr>
        <w:t xml:space="preserve"> Arquitecto y Académico del Instituto de la Vivienda (</w:t>
      </w:r>
      <w:r w:rsidRPr="00075466">
        <w:rPr>
          <w:strike/>
          <w:sz w:val="20"/>
        </w:rPr>
        <w:t>@</w:t>
      </w:r>
      <w:proofErr w:type="spellStart"/>
      <w:r w:rsidRPr="00075466">
        <w:rPr>
          <w:sz w:val="20"/>
        </w:rPr>
        <w:t>inviuchile</w:t>
      </w:r>
      <w:proofErr w:type="spellEnd"/>
      <w:r w:rsidRPr="00075466">
        <w:rPr>
          <w:sz w:val="20"/>
        </w:rPr>
        <w:t xml:space="preserve"> ) de la Universidad de Chile. Master y Doctor©</w:t>
      </w:r>
      <w:r>
        <w:rPr>
          <w:sz w:val="20"/>
        </w:rPr>
        <w:t xml:space="preserve"> en Ciencias Sociales</w:t>
      </w:r>
      <w:r w:rsidRPr="00075466">
        <w:rPr>
          <w:sz w:val="20"/>
        </w:rPr>
        <w:t xml:space="preserve"> del EHESS de París. Coordinador del Observatorio de la Reconstrucción de la Universidad de Chile (</w:t>
      </w:r>
      <w:r w:rsidRPr="00075466">
        <w:rPr>
          <w:strike/>
          <w:sz w:val="20"/>
        </w:rPr>
        <w:t>@</w:t>
      </w:r>
      <w:proofErr w:type="spellStart"/>
      <w:r w:rsidRPr="00075466">
        <w:rPr>
          <w:sz w:val="20"/>
        </w:rPr>
        <w:t>ObservaReconstr</w:t>
      </w:r>
      <w:proofErr w:type="spellEnd"/>
      <w:r w:rsidRPr="00075466">
        <w:rPr>
          <w:sz w:val="20"/>
        </w:rPr>
        <w:t xml:space="preserve">) </w:t>
      </w:r>
    </w:p>
  </w:footnote>
  <w:footnote w:id="1">
    <w:p w:rsidR="008B4886" w:rsidRPr="00025F65" w:rsidRDefault="008B4886" w:rsidP="008B4886">
      <w:pPr>
        <w:pStyle w:val="Ttulo2"/>
        <w:spacing w:before="2" w:after="2"/>
        <w:rPr>
          <w:rFonts w:eastAsiaTheme="minorHAnsi" w:cstheme="minorBidi"/>
          <w:b w:val="0"/>
          <w:bCs w:val="0"/>
          <w:color w:val="auto"/>
          <w:sz w:val="18"/>
          <w:szCs w:val="20"/>
          <w:lang w:eastAsia="es-ES_tradnl"/>
        </w:rPr>
      </w:pPr>
      <w:r w:rsidRPr="00025F65">
        <w:rPr>
          <w:rStyle w:val="Refdenotaalpie"/>
          <w:b w:val="0"/>
          <w:color w:val="auto"/>
          <w:sz w:val="18"/>
        </w:rPr>
        <w:footnoteRef/>
      </w:r>
      <w:r w:rsidRPr="00025F65">
        <w:rPr>
          <w:b w:val="0"/>
          <w:color w:val="auto"/>
          <w:sz w:val="18"/>
        </w:rPr>
        <w:t xml:space="preserve"> </w:t>
      </w:r>
      <w:r w:rsidRPr="00025F65">
        <w:rPr>
          <w:b w:val="0"/>
          <w:color w:val="auto"/>
          <w:sz w:val="18"/>
        </w:rPr>
        <w:t>José Luis Ugarte, profesor de Derecho Laboral de la Univers</w:t>
      </w:r>
      <w:r>
        <w:rPr>
          <w:b w:val="0"/>
          <w:color w:val="auto"/>
          <w:sz w:val="18"/>
        </w:rPr>
        <w:t>idad Diego Portales, citado por</w:t>
      </w:r>
      <w:r w:rsidRPr="00025F65">
        <w:rPr>
          <w:b w:val="0"/>
          <w:color w:val="auto"/>
          <w:sz w:val="18"/>
        </w:rPr>
        <w:t xml:space="preserve"> Herreros,</w:t>
      </w:r>
      <w:r>
        <w:rPr>
          <w:b w:val="0"/>
          <w:color w:val="auto"/>
          <w:sz w:val="18"/>
        </w:rPr>
        <w:t xml:space="preserve"> </w:t>
      </w:r>
      <w:r w:rsidRPr="00025F65">
        <w:rPr>
          <w:b w:val="0"/>
          <w:color w:val="auto"/>
          <w:sz w:val="18"/>
        </w:rPr>
        <w:t>Francisco</w:t>
      </w:r>
      <w:r>
        <w:rPr>
          <w:b w:val="0"/>
          <w:color w:val="auto"/>
          <w:sz w:val="18"/>
        </w:rPr>
        <w:t xml:space="preserve">. </w:t>
      </w:r>
      <w:r w:rsidRPr="00025F65">
        <w:rPr>
          <w:b w:val="0"/>
          <w:color w:val="auto"/>
          <w:sz w:val="18"/>
        </w:rPr>
        <w:t xml:space="preserve"> </w:t>
      </w:r>
      <w:r>
        <w:rPr>
          <w:b w:val="0"/>
          <w:color w:val="auto"/>
          <w:sz w:val="18"/>
        </w:rPr>
        <w:t>“</w:t>
      </w:r>
      <w:r w:rsidRPr="00B63DA4">
        <w:rPr>
          <w:rFonts w:eastAsiaTheme="minorHAnsi" w:cstheme="minorBidi"/>
          <w:b w:val="0"/>
          <w:bCs w:val="0"/>
          <w:i/>
          <w:color w:val="auto"/>
          <w:sz w:val="18"/>
          <w:szCs w:val="20"/>
          <w:lang w:eastAsia="es-ES_tradnl"/>
        </w:rPr>
        <w:t>Chile: las razones del terremoto social o el país que hemos construido”</w:t>
      </w:r>
      <w:r>
        <w:rPr>
          <w:rFonts w:eastAsiaTheme="minorHAnsi" w:cstheme="minorBidi"/>
          <w:b w:val="0"/>
          <w:bCs w:val="0"/>
          <w:color w:val="auto"/>
          <w:sz w:val="18"/>
          <w:szCs w:val="20"/>
          <w:lang w:eastAsia="es-ES_tradnl"/>
        </w:rPr>
        <w:t xml:space="preserve"> In </w:t>
      </w:r>
      <w:r w:rsidRPr="00025F65">
        <w:rPr>
          <w:b w:val="0"/>
          <w:color w:val="auto"/>
          <w:sz w:val="18"/>
        </w:rPr>
        <w:t>El Siglo, 6-3-2010</w:t>
      </w:r>
      <w:r>
        <w:rPr>
          <w:b w:val="0"/>
          <w:color w:val="auto"/>
          <w:sz w:val="18"/>
        </w:rPr>
        <w:t xml:space="preserve">. </w:t>
      </w:r>
    </w:p>
    <w:p w:rsidR="008B4886" w:rsidRPr="00025F65" w:rsidRDefault="008B4886" w:rsidP="008B4886">
      <w:pPr>
        <w:pStyle w:val="Textonotapie"/>
        <w:rPr>
          <w:rFonts w:asciiTheme="majorHAnsi" w:hAnsiTheme="majorHAnsi"/>
          <w:sz w:val="18"/>
        </w:rPr>
      </w:pPr>
      <w:r w:rsidRPr="00025F65">
        <w:rPr>
          <w:rFonts w:asciiTheme="majorHAnsi" w:hAnsiTheme="majorHAnsi"/>
          <w:sz w:val="18"/>
        </w:rPr>
        <w:t xml:space="preserve"> </w:t>
      </w:r>
      <w:r w:rsidRPr="00B63DA4">
        <w:rPr>
          <w:rFonts w:asciiTheme="majorHAnsi" w:hAnsiTheme="majorHAnsi"/>
          <w:sz w:val="18"/>
        </w:rPr>
        <w:t>http://aquevedo.wordpress.com/2010/03/07/chile-las-razones-del-terremoto-social-o-el-pas-que-hemos-construido/</w:t>
      </w:r>
      <w:r>
        <w:rPr>
          <w:rFonts w:asciiTheme="majorHAnsi" w:hAnsiTheme="majorHAnsi"/>
          <w:sz w:val="18"/>
        </w:rPr>
        <w:t>, Consulté le 25/09/12</w:t>
      </w:r>
    </w:p>
  </w:footnote>
  <w:footnote w:id="2">
    <w:p w:rsidR="008B4886" w:rsidRPr="00B63DA4" w:rsidRDefault="008B4886" w:rsidP="008B4886">
      <w:pPr>
        <w:pStyle w:val="Ttulo1"/>
        <w:spacing w:before="2" w:after="2"/>
        <w:rPr>
          <w:b w:val="0"/>
          <w:sz w:val="18"/>
        </w:rPr>
      </w:pPr>
      <w:r w:rsidRPr="00B63DA4">
        <w:rPr>
          <w:rStyle w:val="Refdenotaalpie"/>
          <w:b w:val="0"/>
          <w:sz w:val="18"/>
        </w:rPr>
        <w:footnoteRef/>
      </w:r>
      <w:r w:rsidRPr="00B63DA4">
        <w:rPr>
          <w:b w:val="0"/>
          <w:sz w:val="18"/>
        </w:rPr>
        <w:t xml:space="preserve"> </w:t>
      </w:r>
      <w:r w:rsidRPr="00B63DA4">
        <w:rPr>
          <w:b w:val="0"/>
          <w:sz w:val="18"/>
        </w:rPr>
        <w:t>Vergara, Carlos. “</w:t>
      </w:r>
      <w:r w:rsidRPr="00B63DA4">
        <w:rPr>
          <w:b w:val="0"/>
          <w:i/>
          <w:sz w:val="18"/>
        </w:rPr>
        <w:t>El terremoto dejó al desnudo la deuda social de Chile</w:t>
      </w:r>
      <w:r w:rsidRPr="00B63DA4">
        <w:rPr>
          <w:b w:val="0"/>
          <w:sz w:val="18"/>
        </w:rPr>
        <w:t xml:space="preserve">”. La Nación. Argentina. 07.03.2012. </w:t>
      </w:r>
    </w:p>
    <w:p w:rsidR="008B4886" w:rsidRPr="00025F65" w:rsidRDefault="008B4886" w:rsidP="008B4886">
      <w:pPr>
        <w:pStyle w:val="Textonotapie"/>
        <w:rPr>
          <w:rFonts w:asciiTheme="majorHAnsi" w:hAnsiTheme="majorHAnsi"/>
          <w:sz w:val="18"/>
        </w:rPr>
      </w:pPr>
      <w:r w:rsidRPr="00B63DA4">
        <w:rPr>
          <w:rFonts w:asciiTheme="majorHAnsi" w:hAnsiTheme="majorHAnsi"/>
          <w:sz w:val="18"/>
        </w:rPr>
        <w:t>http://www.lanacion.com.ar/1240773-el-terremoto-dejo-al-desnudo-la-deuda-social-de-chile, Consulté le 25/09/12</w:t>
      </w:r>
    </w:p>
  </w:footnote>
  <w:footnote w:id="3">
    <w:p w:rsidR="008B4886" w:rsidRPr="00B63DA4" w:rsidRDefault="008B4886" w:rsidP="008B4886">
      <w:pPr>
        <w:pStyle w:val="Ttulo2"/>
        <w:spacing w:before="2" w:after="2"/>
        <w:rPr>
          <w:b w:val="0"/>
          <w:color w:val="auto"/>
          <w:sz w:val="18"/>
        </w:rPr>
      </w:pPr>
      <w:r w:rsidRPr="00B63DA4">
        <w:rPr>
          <w:rStyle w:val="Refdenotaalpie"/>
          <w:b w:val="0"/>
          <w:color w:val="auto"/>
          <w:sz w:val="18"/>
        </w:rPr>
        <w:footnoteRef/>
      </w:r>
      <w:r w:rsidRPr="00B63DA4">
        <w:rPr>
          <w:b w:val="0"/>
          <w:color w:val="auto"/>
          <w:sz w:val="18"/>
        </w:rPr>
        <w:t xml:space="preserve"> </w:t>
      </w:r>
      <w:r w:rsidRPr="00B63DA4">
        <w:rPr>
          <w:b w:val="0"/>
          <w:color w:val="auto"/>
          <w:sz w:val="18"/>
        </w:rPr>
        <w:t>Fuentes, Manuel.  “</w:t>
      </w:r>
      <w:r w:rsidRPr="00B63DA4">
        <w:rPr>
          <w:b w:val="0"/>
          <w:i/>
          <w:color w:val="auto"/>
          <w:sz w:val="18"/>
        </w:rPr>
        <w:t>El terremoto deja al descubierto la profunda brecha social de Chile</w:t>
      </w:r>
      <w:r w:rsidRPr="00B63DA4">
        <w:rPr>
          <w:b w:val="0"/>
          <w:color w:val="auto"/>
          <w:sz w:val="18"/>
        </w:rPr>
        <w:t>”. El Mundo. España. 08.03.2010. http://www.elmundo.es/america/2010/03/09/noticias/1268094854.html,  Consulté le 25/09/12</w:t>
      </w:r>
    </w:p>
  </w:footnote>
  <w:footnote w:id="4">
    <w:p w:rsidR="008B4886" w:rsidRPr="00B63DA4" w:rsidRDefault="008B4886" w:rsidP="008B4886">
      <w:pPr>
        <w:pStyle w:val="Ttulo1"/>
        <w:spacing w:before="2" w:after="2"/>
        <w:rPr>
          <w:b w:val="0"/>
          <w:sz w:val="18"/>
        </w:rPr>
      </w:pPr>
      <w:r w:rsidRPr="00B63DA4">
        <w:rPr>
          <w:rStyle w:val="Refdenotaalpie"/>
          <w:b w:val="0"/>
          <w:sz w:val="18"/>
        </w:rPr>
        <w:footnoteRef/>
      </w:r>
      <w:r w:rsidRPr="00B63DA4">
        <w:rPr>
          <w:b w:val="0"/>
          <w:sz w:val="18"/>
        </w:rPr>
        <w:t xml:space="preserve"> </w:t>
      </w:r>
      <w:r w:rsidRPr="00B63DA4">
        <w:rPr>
          <w:b w:val="0"/>
          <w:sz w:val="18"/>
        </w:rPr>
        <w:t>“</w:t>
      </w:r>
      <w:r w:rsidRPr="00B63DA4">
        <w:rPr>
          <w:b w:val="0"/>
          <w:i/>
          <w:sz w:val="18"/>
        </w:rPr>
        <w:t>Chile, la catástrofe social</w:t>
      </w:r>
      <w:r w:rsidRPr="00B63DA4">
        <w:rPr>
          <w:b w:val="0"/>
          <w:sz w:val="18"/>
        </w:rPr>
        <w:t>”. Revista Proceso. México. 08.03.2010. http://www.proceso.com.mx/?p=108367, Consulté le 25/09/12</w:t>
      </w:r>
    </w:p>
  </w:footnote>
  <w:footnote w:id="5">
    <w:p w:rsidR="008B4886" w:rsidRPr="00C37C37" w:rsidRDefault="008B4886" w:rsidP="008B4886">
      <w:pPr>
        <w:pStyle w:val="Textonotapie"/>
        <w:rPr>
          <w:rFonts w:asciiTheme="majorHAnsi" w:hAnsiTheme="majorHAnsi"/>
          <w:sz w:val="18"/>
        </w:rPr>
      </w:pPr>
      <w:r w:rsidRPr="00C37C37">
        <w:rPr>
          <w:rStyle w:val="Refdenotaalpie"/>
          <w:rFonts w:asciiTheme="majorHAnsi" w:hAnsiTheme="majorHAnsi"/>
          <w:sz w:val="18"/>
        </w:rPr>
        <w:footnoteRef/>
      </w:r>
      <w:r w:rsidRPr="00C37C37">
        <w:rPr>
          <w:rFonts w:asciiTheme="majorHAnsi" w:hAnsiTheme="majorHAnsi"/>
          <w:sz w:val="18"/>
        </w:rPr>
        <w:t xml:space="preserve"> </w:t>
      </w:r>
      <w:proofErr w:type="spellStart"/>
      <w:r w:rsidRPr="00C37C37">
        <w:rPr>
          <w:rFonts w:asciiTheme="majorHAnsi" w:hAnsiTheme="majorHAnsi"/>
          <w:sz w:val="18"/>
        </w:rPr>
        <w:t>Sohr</w:t>
      </w:r>
      <w:proofErr w:type="spellEnd"/>
      <w:r w:rsidRPr="00C37C37">
        <w:rPr>
          <w:rFonts w:asciiTheme="majorHAnsi" w:hAnsiTheme="majorHAnsi"/>
          <w:sz w:val="18"/>
        </w:rPr>
        <w:t xml:space="preserve">, Raúl. </w:t>
      </w:r>
      <w:r w:rsidRPr="00C37C37">
        <w:rPr>
          <w:rFonts w:asciiTheme="majorHAnsi" w:hAnsiTheme="majorHAnsi"/>
          <w:i/>
          <w:sz w:val="18"/>
        </w:rPr>
        <w:t>Historia de dos terremotos</w:t>
      </w:r>
      <w:r w:rsidRPr="00C37C37">
        <w:rPr>
          <w:rFonts w:asciiTheme="majorHAnsi" w:hAnsiTheme="majorHAnsi"/>
          <w:sz w:val="18"/>
        </w:rPr>
        <w:t>. Diario La Nación. 05.03.2010.   http://www.lanacion.cl/historia-de-dos-terremotos/noticias/2010-03-04/182427.html, Consulté le 25/09/12.</w:t>
      </w:r>
    </w:p>
  </w:footnote>
  <w:footnote w:id="6">
    <w:p w:rsidR="008B4886" w:rsidRPr="00C37C37" w:rsidRDefault="008B4886" w:rsidP="008B4886">
      <w:pPr>
        <w:pStyle w:val="Ttulo2"/>
        <w:spacing w:before="0"/>
        <w:rPr>
          <w:b w:val="0"/>
          <w:color w:val="auto"/>
          <w:sz w:val="18"/>
        </w:rPr>
      </w:pPr>
      <w:r w:rsidRPr="00C37C37">
        <w:rPr>
          <w:rStyle w:val="Refdenotaalpie"/>
          <w:b w:val="0"/>
          <w:color w:val="auto"/>
          <w:sz w:val="18"/>
        </w:rPr>
        <w:footnoteRef/>
      </w:r>
      <w:r w:rsidRPr="00C37C37">
        <w:rPr>
          <w:b w:val="0"/>
          <w:color w:val="auto"/>
          <w:sz w:val="18"/>
        </w:rPr>
        <w:t xml:space="preserve"> </w:t>
      </w:r>
      <w:r w:rsidRPr="001A6ED6">
        <w:rPr>
          <w:b w:val="0"/>
          <w:color w:val="auto"/>
          <w:sz w:val="18"/>
        </w:rPr>
        <w:t>“</w:t>
      </w:r>
      <w:proofErr w:type="spellStart"/>
      <w:r w:rsidRPr="001A6ED6">
        <w:rPr>
          <w:b w:val="0"/>
          <w:i/>
          <w:color w:val="auto"/>
          <w:sz w:val="18"/>
        </w:rPr>
        <w:t>l’impact</w:t>
      </w:r>
      <w:proofErr w:type="spellEnd"/>
      <w:r w:rsidRPr="001A6ED6">
        <w:rPr>
          <w:b w:val="0"/>
          <w:i/>
          <w:color w:val="auto"/>
          <w:sz w:val="18"/>
        </w:rPr>
        <w:t xml:space="preserve"> de </w:t>
      </w:r>
      <w:proofErr w:type="spellStart"/>
      <w:r w:rsidRPr="001A6ED6">
        <w:rPr>
          <w:b w:val="0"/>
          <w:i/>
          <w:color w:val="auto"/>
          <w:sz w:val="18"/>
        </w:rPr>
        <w:t>ces</w:t>
      </w:r>
      <w:proofErr w:type="spellEnd"/>
      <w:r w:rsidRPr="001A6ED6">
        <w:rPr>
          <w:b w:val="0"/>
          <w:i/>
          <w:color w:val="auto"/>
          <w:sz w:val="18"/>
        </w:rPr>
        <w:t xml:space="preserve"> </w:t>
      </w:r>
      <w:proofErr w:type="spellStart"/>
      <w:r w:rsidRPr="001A6ED6">
        <w:rPr>
          <w:b w:val="0"/>
          <w:i/>
          <w:color w:val="auto"/>
          <w:sz w:val="18"/>
        </w:rPr>
        <w:t>mobilisations</w:t>
      </w:r>
      <w:proofErr w:type="spellEnd"/>
      <w:r w:rsidRPr="001A6ED6">
        <w:rPr>
          <w:b w:val="0"/>
          <w:i/>
          <w:color w:val="auto"/>
          <w:sz w:val="18"/>
        </w:rPr>
        <w:t xml:space="preserve"> sur les </w:t>
      </w:r>
      <w:proofErr w:type="spellStart"/>
      <w:r w:rsidRPr="001A6ED6">
        <w:rPr>
          <w:b w:val="0"/>
          <w:i/>
          <w:color w:val="auto"/>
          <w:sz w:val="18"/>
        </w:rPr>
        <w:t>institutions</w:t>
      </w:r>
      <w:proofErr w:type="spellEnd"/>
      <w:r w:rsidRPr="001A6ED6">
        <w:rPr>
          <w:b w:val="0"/>
          <w:i/>
          <w:color w:val="auto"/>
          <w:sz w:val="18"/>
        </w:rPr>
        <w:t xml:space="preserve"> </w:t>
      </w:r>
      <w:proofErr w:type="spellStart"/>
      <w:r w:rsidRPr="001A6ED6">
        <w:rPr>
          <w:b w:val="0"/>
          <w:i/>
          <w:color w:val="auto"/>
          <w:sz w:val="18"/>
        </w:rPr>
        <w:t>est</w:t>
      </w:r>
      <w:proofErr w:type="spellEnd"/>
      <w:r w:rsidRPr="001A6ED6">
        <w:rPr>
          <w:b w:val="0"/>
          <w:i/>
          <w:color w:val="auto"/>
          <w:sz w:val="18"/>
        </w:rPr>
        <w:t xml:space="preserve"> </w:t>
      </w:r>
      <w:proofErr w:type="spellStart"/>
      <w:r w:rsidRPr="001A6ED6">
        <w:rPr>
          <w:b w:val="0"/>
          <w:i/>
          <w:color w:val="auto"/>
          <w:sz w:val="18"/>
        </w:rPr>
        <w:t>encore</w:t>
      </w:r>
      <w:proofErr w:type="spellEnd"/>
      <w:r w:rsidRPr="001A6ED6">
        <w:rPr>
          <w:b w:val="0"/>
          <w:i/>
          <w:color w:val="auto"/>
          <w:sz w:val="18"/>
        </w:rPr>
        <w:t xml:space="preserve"> limité: les </w:t>
      </w:r>
      <w:proofErr w:type="spellStart"/>
      <w:r w:rsidRPr="001A6ED6">
        <w:rPr>
          <w:b w:val="0"/>
          <w:i/>
          <w:color w:val="auto"/>
          <w:sz w:val="18"/>
        </w:rPr>
        <w:t>mouvemens</w:t>
      </w:r>
      <w:proofErr w:type="spellEnd"/>
      <w:r w:rsidRPr="001A6ED6">
        <w:rPr>
          <w:b w:val="0"/>
          <w:i/>
          <w:color w:val="auto"/>
          <w:sz w:val="18"/>
        </w:rPr>
        <w:t xml:space="preserve"> </w:t>
      </w:r>
      <w:proofErr w:type="spellStart"/>
      <w:r w:rsidRPr="001A6ED6">
        <w:rPr>
          <w:b w:val="0"/>
          <w:i/>
          <w:color w:val="auto"/>
          <w:sz w:val="18"/>
        </w:rPr>
        <w:t>sociaux</w:t>
      </w:r>
      <w:proofErr w:type="spellEnd"/>
      <w:r w:rsidRPr="001A6ED6">
        <w:rPr>
          <w:b w:val="0"/>
          <w:i/>
          <w:color w:val="auto"/>
          <w:sz w:val="18"/>
        </w:rPr>
        <w:t xml:space="preserve"> </w:t>
      </w:r>
      <w:proofErr w:type="spellStart"/>
      <w:r w:rsidRPr="001A6ED6">
        <w:rPr>
          <w:b w:val="0"/>
          <w:i/>
          <w:color w:val="auto"/>
          <w:sz w:val="18"/>
        </w:rPr>
        <w:t>locaux</w:t>
      </w:r>
      <w:proofErr w:type="spellEnd"/>
      <w:r w:rsidRPr="001A6ED6">
        <w:rPr>
          <w:b w:val="0"/>
          <w:i/>
          <w:color w:val="auto"/>
          <w:sz w:val="18"/>
        </w:rPr>
        <w:t xml:space="preserve"> au Chili, </w:t>
      </w:r>
      <w:proofErr w:type="spellStart"/>
      <w:r w:rsidRPr="001A6ED6">
        <w:rPr>
          <w:b w:val="0"/>
          <w:i/>
          <w:color w:val="auto"/>
          <w:sz w:val="18"/>
        </w:rPr>
        <w:t>malgré</w:t>
      </w:r>
      <w:proofErr w:type="spellEnd"/>
      <w:r w:rsidRPr="001A6ED6">
        <w:rPr>
          <w:b w:val="0"/>
          <w:i/>
          <w:color w:val="auto"/>
          <w:sz w:val="18"/>
        </w:rPr>
        <w:t xml:space="preserve"> </w:t>
      </w:r>
      <w:proofErr w:type="spellStart"/>
      <w:r w:rsidRPr="001A6ED6">
        <w:rPr>
          <w:b w:val="0"/>
          <w:i/>
          <w:color w:val="auto"/>
          <w:sz w:val="18"/>
        </w:rPr>
        <w:t>leur</w:t>
      </w:r>
      <w:proofErr w:type="spellEnd"/>
      <w:r w:rsidRPr="001A6ED6">
        <w:rPr>
          <w:b w:val="0"/>
          <w:i/>
          <w:color w:val="auto"/>
          <w:sz w:val="18"/>
        </w:rPr>
        <w:t xml:space="preserve"> </w:t>
      </w:r>
      <w:proofErr w:type="spellStart"/>
      <w:r w:rsidRPr="001A6ED6">
        <w:rPr>
          <w:b w:val="0"/>
          <w:i/>
          <w:color w:val="auto"/>
          <w:sz w:val="18"/>
        </w:rPr>
        <w:t>diversité</w:t>
      </w:r>
      <w:proofErr w:type="spellEnd"/>
      <w:r w:rsidRPr="001A6ED6">
        <w:rPr>
          <w:b w:val="0"/>
          <w:i/>
          <w:color w:val="auto"/>
          <w:sz w:val="18"/>
        </w:rPr>
        <w:t xml:space="preserve"> et </w:t>
      </w:r>
      <w:proofErr w:type="spellStart"/>
      <w:r w:rsidRPr="001A6ED6">
        <w:rPr>
          <w:b w:val="0"/>
          <w:i/>
          <w:color w:val="auto"/>
          <w:sz w:val="18"/>
        </w:rPr>
        <w:t>leur</w:t>
      </w:r>
      <w:proofErr w:type="spellEnd"/>
      <w:r w:rsidRPr="001A6ED6">
        <w:rPr>
          <w:b w:val="0"/>
          <w:i/>
          <w:color w:val="auto"/>
          <w:sz w:val="18"/>
        </w:rPr>
        <w:t xml:space="preserve"> </w:t>
      </w:r>
      <w:proofErr w:type="spellStart"/>
      <w:r w:rsidRPr="001A6ED6">
        <w:rPr>
          <w:b w:val="0"/>
          <w:i/>
          <w:color w:val="auto"/>
          <w:sz w:val="18"/>
        </w:rPr>
        <w:t>pugnacité</w:t>
      </w:r>
      <w:proofErr w:type="spellEnd"/>
      <w:r w:rsidRPr="001A6ED6">
        <w:rPr>
          <w:b w:val="0"/>
          <w:i/>
          <w:color w:val="auto"/>
          <w:sz w:val="18"/>
        </w:rPr>
        <w:t xml:space="preserve">, </w:t>
      </w:r>
      <w:proofErr w:type="spellStart"/>
      <w:r w:rsidRPr="001A6ED6">
        <w:rPr>
          <w:b w:val="0"/>
          <w:i/>
          <w:color w:val="auto"/>
          <w:sz w:val="18"/>
        </w:rPr>
        <w:t>n’ont</w:t>
      </w:r>
      <w:proofErr w:type="spellEnd"/>
      <w:r w:rsidRPr="001A6ED6">
        <w:rPr>
          <w:b w:val="0"/>
          <w:i/>
          <w:color w:val="auto"/>
          <w:sz w:val="18"/>
        </w:rPr>
        <w:t xml:space="preserve"> </w:t>
      </w:r>
      <w:proofErr w:type="spellStart"/>
      <w:r w:rsidRPr="001A6ED6">
        <w:rPr>
          <w:b w:val="0"/>
          <w:i/>
          <w:color w:val="auto"/>
          <w:sz w:val="18"/>
        </w:rPr>
        <w:t>pas</w:t>
      </w:r>
      <w:proofErr w:type="spellEnd"/>
      <w:r w:rsidRPr="001A6ED6">
        <w:rPr>
          <w:b w:val="0"/>
          <w:i/>
          <w:color w:val="auto"/>
          <w:sz w:val="18"/>
        </w:rPr>
        <w:t xml:space="preserve"> </w:t>
      </w:r>
      <w:proofErr w:type="spellStart"/>
      <w:r w:rsidRPr="001A6ED6">
        <w:rPr>
          <w:b w:val="0"/>
          <w:i/>
          <w:color w:val="auto"/>
          <w:sz w:val="18"/>
        </w:rPr>
        <w:t>réussi</w:t>
      </w:r>
      <w:proofErr w:type="spellEnd"/>
      <w:r w:rsidRPr="001A6ED6">
        <w:rPr>
          <w:b w:val="0"/>
          <w:i/>
          <w:color w:val="auto"/>
          <w:sz w:val="18"/>
        </w:rPr>
        <w:t xml:space="preserve"> a </w:t>
      </w:r>
      <w:proofErr w:type="spellStart"/>
      <w:r w:rsidRPr="001A6ED6">
        <w:rPr>
          <w:b w:val="0"/>
          <w:i/>
          <w:color w:val="auto"/>
          <w:sz w:val="18"/>
        </w:rPr>
        <w:t>créer</w:t>
      </w:r>
      <w:proofErr w:type="spellEnd"/>
      <w:r w:rsidRPr="001A6ED6">
        <w:rPr>
          <w:b w:val="0"/>
          <w:i/>
          <w:color w:val="auto"/>
          <w:sz w:val="18"/>
        </w:rPr>
        <w:t xml:space="preserve"> un </w:t>
      </w:r>
      <w:proofErr w:type="spellStart"/>
      <w:r w:rsidRPr="001A6ED6">
        <w:rPr>
          <w:b w:val="0"/>
          <w:i/>
          <w:color w:val="auto"/>
          <w:sz w:val="18"/>
        </w:rPr>
        <w:t>impact</w:t>
      </w:r>
      <w:proofErr w:type="spellEnd"/>
      <w:r w:rsidRPr="001A6ED6">
        <w:rPr>
          <w:b w:val="0"/>
          <w:i/>
          <w:color w:val="auto"/>
          <w:sz w:val="18"/>
        </w:rPr>
        <w:t xml:space="preserve"> </w:t>
      </w:r>
      <w:proofErr w:type="spellStart"/>
      <w:r w:rsidRPr="001A6ED6">
        <w:rPr>
          <w:b w:val="0"/>
          <w:i/>
          <w:color w:val="auto"/>
          <w:sz w:val="18"/>
        </w:rPr>
        <w:t>signicatif</w:t>
      </w:r>
      <w:proofErr w:type="spellEnd"/>
      <w:r w:rsidRPr="001A6ED6">
        <w:rPr>
          <w:b w:val="0"/>
          <w:i/>
          <w:color w:val="auto"/>
          <w:sz w:val="18"/>
        </w:rPr>
        <w:t xml:space="preserve"> sur le </w:t>
      </w:r>
      <w:proofErr w:type="spellStart"/>
      <w:r w:rsidRPr="001A6ED6">
        <w:rPr>
          <w:b w:val="0"/>
          <w:i/>
          <w:color w:val="auto"/>
          <w:sz w:val="18"/>
        </w:rPr>
        <w:t>système</w:t>
      </w:r>
      <w:proofErr w:type="spellEnd"/>
      <w:r w:rsidRPr="001A6ED6">
        <w:rPr>
          <w:b w:val="0"/>
          <w:i/>
          <w:color w:val="auto"/>
          <w:sz w:val="18"/>
        </w:rPr>
        <w:t xml:space="preserve"> </w:t>
      </w:r>
      <w:proofErr w:type="spellStart"/>
      <w:r w:rsidRPr="001A6ED6">
        <w:rPr>
          <w:b w:val="0"/>
          <w:i/>
          <w:color w:val="auto"/>
          <w:sz w:val="18"/>
        </w:rPr>
        <w:t>politique</w:t>
      </w:r>
      <w:proofErr w:type="spellEnd"/>
      <w:r w:rsidRPr="001A6ED6">
        <w:rPr>
          <w:b w:val="0"/>
          <w:i/>
          <w:color w:val="auto"/>
          <w:sz w:val="18"/>
        </w:rPr>
        <w:t xml:space="preserve"> </w:t>
      </w:r>
      <w:proofErr w:type="spellStart"/>
      <w:r w:rsidRPr="001A6ED6">
        <w:rPr>
          <w:b w:val="0"/>
          <w:i/>
          <w:color w:val="auto"/>
          <w:sz w:val="18"/>
        </w:rPr>
        <w:t>nis</w:t>
      </w:r>
      <w:proofErr w:type="spellEnd"/>
      <w:r w:rsidRPr="001A6ED6">
        <w:rPr>
          <w:b w:val="0"/>
          <w:i/>
          <w:color w:val="auto"/>
          <w:sz w:val="18"/>
        </w:rPr>
        <w:t xml:space="preserve"> sur les </w:t>
      </w:r>
      <w:proofErr w:type="spellStart"/>
      <w:r w:rsidRPr="001A6ED6">
        <w:rPr>
          <w:b w:val="0"/>
          <w:i/>
          <w:color w:val="auto"/>
          <w:sz w:val="18"/>
        </w:rPr>
        <w:t>politiques</w:t>
      </w:r>
      <w:proofErr w:type="spellEnd"/>
      <w:r w:rsidRPr="001A6ED6">
        <w:rPr>
          <w:b w:val="0"/>
          <w:i/>
          <w:color w:val="auto"/>
          <w:sz w:val="18"/>
        </w:rPr>
        <w:t xml:space="preserve"> publiques </w:t>
      </w:r>
      <w:proofErr w:type="spellStart"/>
      <w:r w:rsidRPr="001A6ED6">
        <w:rPr>
          <w:b w:val="0"/>
          <w:i/>
          <w:color w:val="auto"/>
          <w:sz w:val="18"/>
        </w:rPr>
        <w:t>nationales</w:t>
      </w:r>
      <w:proofErr w:type="spellEnd"/>
      <w:r w:rsidRPr="001A6ED6">
        <w:rPr>
          <w:b w:val="0"/>
          <w:i/>
          <w:color w:val="auto"/>
          <w:sz w:val="18"/>
        </w:rPr>
        <w:t xml:space="preserve"> </w:t>
      </w:r>
      <w:proofErr w:type="spellStart"/>
      <w:r w:rsidRPr="001A6ED6">
        <w:rPr>
          <w:b w:val="0"/>
          <w:i/>
          <w:color w:val="auto"/>
          <w:sz w:val="18"/>
        </w:rPr>
        <w:t>ou</w:t>
      </w:r>
      <w:proofErr w:type="spellEnd"/>
      <w:r w:rsidRPr="001A6ED6">
        <w:rPr>
          <w:b w:val="0"/>
          <w:i/>
          <w:color w:val="auto"/>
          <w:sz w:val="18"/>
        </w:rPr>
        <w:t xml:space="preserve"> locales, </w:t>
      </w:r>
      <w:proofErr w:type="spellStart"/>
      <w:r w:rsidRPr="001A6ED6">
        <w:rPr>
          <w:b w:val="0"/>
          <w:i/>
          <w:color w:val="auto"/>
          <w:sz w:val="18"/>
        </w:rPr>
        <w:t>car</w:t>
      </w:r>
      <w:proofErr w:type="spellEnd"/>
      <w:r w:rsidRPr="001A6ED6">
        <w:rPr>
          <w:b w:val="0"/>
          <w:i/>
          <w:color w:val="auto"/>
          <w:sz w:val="18"/>
        </w:rPr>
        <w:t xml:space="preserve"> elles </w:t>
      </w:r>
      <w:proofErr w:type="spellStart"/>
      <w:r w:rsidRPr="001A6ED6">
        <w:rPr>
          <w:b w:val="0"/>
          <w:i/>
          <w:color w:val="auto"/>
          <w:sz w:val="18"/>
        </w:rPr>
        <w:t>n’ont</w:t>
      </w:r>
      <w:proofErr w:type="spellEnd"/>
      <w:r w:rsidRPr="001A6ED6">
        <w:rPr>
          <w:b w:val="0"/>
          <w:i/>
          <w:color w:val="auto"/>
          <w:sz w:val="18"/>
        </w:rPr>
        <w:t xml:space="preserve"> </w:t>
      </w:r>
      <w:proofErr w:type="spellStart"/>
      <w:r w:rsidRPr="001A6ED6">
        <w:rPr>
          <w:b w:val="0"/>
          <w:i/>
          <w:color w:val="auto"/>
          <w:sz w:val="18"/>
        </w:rPr>
        <w:t>pas</w:t>
      </w:r>
      <w:proofErr w:type="spellEnd"/>
      <w:r w:rsidRPr="001A6ED6">
        <w:rPr>
          <w:b w:val="0"/>
          <w:i/>
          <w:color w:val="auto"/>
          <w:sz w:val="18"/>
        </w:rPr>
        <w:t xml:space="preserve"> </w:t>
      </w:r>
      <w:proofErr w:type="spellStart"/>
      <w:r w:rsidRPr="001A6ED6">
        <w:rPr>
          <w:b w:val="0"/>
          <w:i/>
          <w:color w:val="auto"/>
          <w:sz w:val="18"/>
        </w:rPr>
        <w:t>encore</w:t>
      </w:r>
      <w:proofErr w:type="spellEnd"/>
      <w:r w:rsidRPr="001A6ED6">
        <w:rPr>
          <w:b w:val="0"/>
          <w:i/>
          <w:color w:val="auto"/>
          <w:sz w:val="18"/>
        </w:rPr>
        <w:t xml:space="preserve"> </w:t>
      </w:r>
      <w:proofErr w:type="spellStart"/>
      <w:r w:rsidRPr="001A6ED6">
        <w:rPr>
          <w:b w:val="0"/>
          <w:i/>
          <w:color w:val="auto"/>
          <w:sz w:val="18"/>
        </w:rPr>
        <w:t>réussi</w:t>
      </w:r>
      <w:proofErr w:type="spellEnd"/>
      <w:r w:rsidRPr="001A6ED6">
        <w:rPr>
          <w:b w:val="0"/>
          <w:i/>
          <w:color w:val="auto"/>
          <w:sz w:val="18"/>
        </w:rPr>
        <w:t xml:space="preserve"> à </w:t>
      </w:r>
      <w:proofErr w:type="spellStart"/>
      <w:r w:rsidRPr="001A6ED6">
        <w:rPr>
          <w:b w:val="0"/>
          <w:i/>
          <w:color w:val="auto"/>
          <w:sz w:val="18"/>
        </w:rPr>
        <w:t>mettre</w:t>
      </w:r>
      <w:proofErr w:type="spellEnd"/>
      <w:r w:rsidRPr="001A6ED6">
        <w:rPr>
          <w:b w:val="0"/>
          <w:i/>
          <w:color w:val="auto"/>
          <w:sz w:val="18"/>
        </w:rPr>
        <w:t xml:space="preserve"> en place de </w:t>
      </w:r>
      <w:proofErr w:type="spellStart"/>
      <w:r w:rsidRPr="001A6ED6">
        <w:rPr>
          <w:b w:val="0"/>
          <w:i/>
          <w:color w:val="auto"/>
          <w:sz w:val="18"/>
        </w:rPr>
        <w:t>nouvelles</w:t>
      </w:r>
      <w:proofErr w:type="spellEnd"/>
      <w:r w:rsidRPr="001A6ED6">
        <w:rPr>
          <w:b w:val="0"/>
          <w:i/>
          <w:color w:val="auto"/>
          <w:sz w:val="18"/>
        </w:rPr>
        <w:t xml:space="preserve"> </w:t>
      </w:r>
      <w:proofErr w:type="spellStart"/>
      <w:r w:rsidRPr="001A6ED6">
        <w:rPr>
          <w:b w:val="0"/>
          <w:i/>
          <w:color w:val="auto"/>
          <w:sz w:val="18"/>
        </w:rPr>
        <w:t>logiques</w:t>
      </w:r>
      <w:proofErr w:type="spellEnd"/>
      <w:r w:rsidRPr="001A6ED6">
        <w:rPr>
          <w:b w:val="0"/>
          <w:i/>
          <w:color w:val="auto"/>
          <w:sz w:val="18"/>
        </w:rPr>
        <w:t xml:space="preserve"> </w:t>
      </w:r>
      <w:proofErr w:type="spellStart"/>
      <w:r w:rsidRPr="001A6ED6">
        <w:rPr>
          <w:b w:val="0"/>
          <w:i/>
          <w:color w:val="auto"/>
          <w:sz w:val="18"/>
        </w:rPr>
        <w:t>institutionalles</w:t>
      </w:r>
      <w:proofErr w:type="spellEnd"/>
      <w:r w:rsidRPr="001A6ED6">
        <w:rPr>
          <w:b w:val="0"/>
          <w:i/>
          <w:color w:val="auto"/>
          <w:sz w:val="18"/>
        </w:rPr>
        <w:t xml:space="preserve"> et </w:t>
      </w:r>
      <w:proofErr w:type="spellStart"/>
      <w:r w:rsidRPr="001A6ED6">
        <w:rPr>
          <w:b w:val="0"/>
          <w:i/>
          <w:color w:val="auto"/>
          <w:sz w:val="18"/>
        </w:rPr>
        <w:t>ne</w:t>
      </w:r>
      <w:proofErr w:type="spellEnd"/>
      <w:r w:rsidRPr="001A6ED6">
        <w:rPr>
          <w:b w:val="0"/>
          <w:i/>
          <w:color w:val="auto"/>
          <w:sz w:val="18"/>
        </w:rPr>
        <w:t xml:space="preserve"> </w:t>
      </w:r>
      <w:proofErr w:type="spellStart"/>
      <w:r w:rsidRPr="001A6ED6">
        <w:rPr>
          <w:b w:val="0"/>
          <w:i/>
          <w:color w:val="auto"/>
          <w:sz w:val="18"/>
        </w:rPr>
        <w:t>semblant</w:t>
      </w:r>
      <w:proofErr w:type="spellEnd"/>
      <w:r w:rsidRPr="001A6ED6">
        <w:rPr>
          <w:b w:val="0"/>
          <w:i/>
          <w:color w:val="auto"/>
          <w:sz w:val="18"/>
        </w:rPr>
        <w:t xml:space="preserve"> </w:t>
      </w:r>
      <w:proofErr w:type="spellStart"/>
      <w:r w:rsidRPr="001A6ED6">
        <w:rPr>
          <w:b w:val="0"/>
          <w:i/>
          <w:color w:val="auto"/>
          <w:sz w:val="18"/>
        </w:rPr>
        <w:t>pas</w:t>
      </w:r>
      <w:proofErr w:type="spellEnd"/>
      <w:r w:rsidRPr="001A6ED6">
        <w:rPr>
          <w:b w:val="0"/>
          <w:i/>
          <w:color w:val="auto"/>
          <w:sz w:val="18"/>
        </w:rPr>
        <w:t xml:space="preserve"> non plus </w:t>
      </w:r>
      <w:proofErr w:type="spellStart"/>
      <w:r w:rsidRPr="001A6ED6">
        <w:rPr>
          <w:b w:val="0"/>
          <w:i/>
          <w:color w:val="auto"/>
          <w:sz w:val="18"/>
        </w:rPr>
        <w:t>répondre</w:t>
      </w:r>
      <w:proofErr w:type="spellEnd"/>
      <w:r w:rsidRPr="001A6ED6">
        <w:rPr>
          <w:b w:val="0"/>
          <w:i/>
          <w:color w:val="auto"/>
          <w:sz w:val="18"/>
        </w:rPr>
        <w:t xml:space="preserve"> à une </w:t>
      </w:r>
      <w:proofErr w:type="spellStart"/>
      <w:r w:rsidRPr="001A6ED6">
        <w:rPr>
          <w:b w:val="0"/>
          <w:i/>
          <w:color w:val="auto"/>
          <w:sz w:val="18"/>
        </w:rPr>
        <w:t>réelle</w:t>
      </w:r>
      <w:proofErr w:type="spellEnd"/>
      <w:r w:rsidRPr="001A6ED6">
        <w:rPr>
          <w:b w:val="0"/>
          <w:i/>
          <w:color w:val="auto"/>
          <w:sz w:val="18"/>
        </w:rPr>
        <w:t xml:space="preserve"> </w:t>
      </w:r>
      <w:proofErr w:type="spellStart"/>
      <w:r w:rsidRPr="001A6ED6">
        <w:rPr>
          <w:b w:val="0"/>
          <w:i/>
          <w:color w:val="auto"/>
          <w:sz w:val="18"/>
        </w:rPr>
        <w:t>transformation</w:t>
      </w:r>
      <w:proofErr w:type="spellEnd"/>
      <w:r w:rsidRPr="001A6ED6">
        <w:rPr>
          <w:b w:val="0"/>
          <w:i/>
          <w:color w:val="auto"/>
          <w:sz w:val="18"/>
        </w:rPr>
        <w:t xml:space="preserve"> de la </w:t>
      </w:r>
      <w:proofErr w:type="spellStart"/>
      <w:r w:rsidRPr="001A6ED6">
        <w:rPr>
          <w:b w:val="0"/>
          <w:i/>
          <w:color w:val="auto"/>
          <w:sz w:val="18"/>
        </w:rPr>
        <w:t>structure</w:t>
      </w:r>
      <w:proofErr w:type="spellEnd"/>
      <w:r w:rsidRPr="001A6ED6">
        <w:rPr>
          <w:b w:val="0"/>
          <w:i/>
          <w:color w:val="auto"/>
          <w:sz w:val="18"/>
        </w:rPr>
        <w:t xml:space="preserve"> </w:t>
      </w:r>
      <w:proofErr w:type="spellStart"/>
      <w:r w:rsidRPr="001A6ED6">
        <w:rPr>
          <w:b w:val="0"/>
          <w:i/>
          <w:color w:val="auto"/>
          <w:sz w:val="18"/>
        </w:rPr>
        <w:t>d’opportunité</w:t>
      </w:r>
      <w:proofErr w:type="spellEnd"/>
      <w:r w:rsidRPr="001A6ED6">
        <w:rPr>
          <w:b w:val="0"/>
          <w:i/>
          <w:color w:val="auto"/>
          <w:sz w:val="18"/>
        </w:rPr>
        <w:t xml:space="preserve"> </w:t>
      </w:r>
      <w:proofErr w:type="spellStart"/>
      <w:r w:rsidRPr="001A6ED6">
        <w:rPr>
          <w:b w:val="0"/>
          <w:i/>
          <w:color w:val="auto"/>
          <w:sz w:val="18"/>
        </w:rPr>
        <w:t>politique</w:t>
      </w:r>
      <w:proofErr w:type="spellEnd"/>
      <w:r w:rsidRPr="001A6ED6">
        <w:rPr>
          <w:b w:val="0"/>
          <w:color w:val="auto"/>
          <w:sz w:val="18"/>
        </w:rPr>
        <w:t xml:space="preserve">”. </w:t>
      </w:r>
      <w:r>
        <w:rPr>
          <w:b w:val="0"/>
          <w:color w:val="auto"/>
          <w:sz w:val="18"/>
        </w:rPr>
        <w:t xml:space="preserve"> En:</w:t>
      </w:r>
      <w:r w:rsidRPr="001A6ED6">
        <w:rPr>
          <w:b w:val="0"/>
          <w:color w:val="auto"/>
          <w:sz w:val="18"/>
        </w:rPr>
        <w:t xml:space="preserve"> </w:t>
      </w:r>
      <w:proofErr w:type="spellStart"/>
      <w:r w:rsidRPr="00C37C37">
        <w:rPr>
          <w:b w:val="0"/>
          <w:color w:val="auto"/>
          <w:sz w:val="18"/>
        </w:rPr>
        <w:t>Barozet</w:t>
      </w:r>
      <w:proofErr w:type="spellEnd"/>
      <w:r w:rsidRPr="00C37C37">
        <w:rPr>
          <w:b w:val="0"/>
          <w:color w:val="auto"/>
          <w:sz w:val="18"/>
        </w:rPr>
        <w:t xml:space="preserve">, </w:t>
      </w:r>
      <w:proofErr w:type="spellStart"/>
      <w:r w:rsidRPr="00C37C37">
        <w:rPr>
          <w:b w:val="0"/>
          <w:color w:val="auto"/>
          <w:sz w:val="18"/>
        </w:rPr>
        <w:t>Emmanuelle</w:t>
      </w:r>
      <w:proofErr w:type="spellEnd"/>
      <w:r w:rsidRPr="00C37C37">
        <w:rPr>
          <w:b w:val="0"/>
          <w:i/>
          <w:color w:val="auto"/>
          <w:sz w:val="18"/>
        </w:rPr>
        <w:t xml:space="preserve">. De la </w:t>
      </w:r>
      <w:proofErr w:type="spellStart"/>
      <w:r w:rsidRPr="00C37C37">
        <w:rPr>
          <w:b w:val="0"/>
          <w:i/>
          <w:color w:val="auto"/>
          <w:sz w:val="18"/>
        </w:rPr>
        <w:t>démobilisation</w:t>
      </w:r>
      <w:proofErr w:type="spellEnd"/>
      <w:r w:rsidRPr="00C37C37">
        <w:rPr>
          <w:b w:val="0"/>
          <w:i/>
          <w:color w:val="auto"/>
          <w:sz w:val="18"/>
        </w:rPr>
        <w:t xml:space="preserve"> au </w:t>
      </w:r>
      <w:proofErr w:type="spellStart"/>
      <w:r w:rsidRPr="00C37C37">
        <w:rPr>
          <w:b w:val="0"/>
          <w:i/>
          <w:color w:val="auto"/>
          <w:sz w:val="18"/>
        </w:rPr>
        <w:t>réinvestissement</w:t>
      </w:r>
      <w:proofErr w:type="spellEnd"/>
      <w:r w:rsidRPr="00C37C37">
        <w:rPr>
          <w:b w:val="0"/>
          <w:i/>
          <w:color w:val="auto"/>
          <w:sz w:val="18"/>
        </w:rPr>
        <w:t xml:space="preserve"> " local ". </w:t>
      </w:r>
      <w:proofErr w:type="spellStart"/>
      <w:r w:rsidRPr="00C37C37">
        <w:rPr>
          <w:b w:val="0"/>
          <w:i/>
          <w:color w:val="auto"/>
          <w:sz w:val="18"/>
        </w:rPr>
        <w:t>Mouvements</w:t>
      </w:r>
      <w:proofErr w:type="spellEnd"/>
      <w:r w:rsidRPr="00C37C37">
        <w:rPr>
          <w:b w:val="0"/>
          <w:i/>
          <w:color w:val="auto"/>
          <w:sz w:val="18"/>
        </w:rPr>
        <w:t xml:space="preserve"> </w:t>
      </w:r>
      <w:proofErr w:type="spellStart"/>
      <w:r w:rsidRPr="00C37C37">
        <w:rPr>
          <w:b w:val="0"/>
          <w:i/>
          <w:color w:val="auto"/>
          <w:sz w:val="18"/>
        </w:rPr>
        <w:t>sociaux</w:t>
      </w:r>
      <w:proofErr w:type="spellEnd"/>
      <w:r w:rsidRPr="00C37C37">
        <w:rPr>
          <w:b w:val="0"/>
          <w:i/>
          <w:color w:val="auto"/>
          <w:sz w:val="18"/>
        </w:rPr>
        <w:t xml:space="preserve"> </w:t>
      </w:r>
      <w:proofErr w:type="spellStart"/>
      <w:r w:rsidRPr="00C37C37">
        <w:rPr>
          <w:b w:val="0"/>
          <w:i/>
          <w:color w:val="auto"/>
          <w:sz w:val="18"/>
        </w:rPr>
        <w:t>locaux</w:t>
      </w:r>
      <w:proofErr w:type="spellEnd"/>
      <w:r w:rsidRPr="00C37C37">
        <w:rPr>
          <w:b w:val="0"/>
          <w:i/>
          <w:color w:val="auto"/>
          <w:sz w:val="18"/>
        </w:rPr>
        <w:t xml:space="preserve"> et </w:t>
      </w:r>
      <w:proofErr w:type="spellStart"/>
      <w:r w:rsidRPr="00C37C37">
        <w:rPr>
          <w:b w:val="0"/>
          <w:i/>
          <w:color w:val="auto"/>
          <w:sz w:val="18"/>
        </w:rPr>
        <w:t>territoires</w:t>
      </w:r>
      <w:proofErr w:type="spellEnd"/>
      <w:r w:rsidRPr="00C37C37">
        <w:rPr>
          <w:b w:val="0"/>
          <w:i/>
          <w:color w:val="auto"/>
          <w:sz w:val="18"/>
        </w:rPr>
        <w:t xml:space="preserve"> au Chili.</w:t>
      </w:r>
      <w:r w:rsidRPr="00C37C37">
        <w:rPr>
          <w:b w:val="0"/>
          <w:color w:val="auto"/>
          <w:sz w:val="18"/>
        </w:rPr>
        <w:t xml:space="preserve"> </w:t>
      </w:r>
      <w:proofErr w:type="spellStart"/>
      <w:r w:rsidRPr="00C37C37">
        <w:rPr>
          <w:b w:val="0"/>
          <w:color w:val="auto"/>
          <w:sz w:val="18"/>
        </w:rPr>
        <w:t>Cahiers</w:t>
      </w:r>
      <w:proofErr w:type="spellEnd"/>
      <w:r w:rsidRPr="00C37C37">
        <w:rPr>
          <w:b w:val="0"/>
          <w:color w:val="auto"/>
          <w:sz w:val="18"/>
        </w:rPr>
        <w:t xml:space="preserve"> des </w:t>
      </w:r>
      <w:proofErr w:type="spellStart"/>
      <w:r w:rsidRPr="00C37C37">
        <w:rPr>
          <w:b w:val="0"/>
          <w:color w:val="auto"/>
          <w:sz w:val="18"/>
        </w:rPr>
        <w:t>Amériques</w:t>
      </w:r>
      <w:proofErr w:type="spellEnd"/>
      <w:r w:rsidRPr="00C37C37">
        <w:rPr>
          <w:b w:val="0"/>
          <w:color w:val="auto"/>
          <w:sz w:val="18"/>
        </w:rPr>
        <w:t xml:space="preserve"> latines </w:t>
      </w:r>
      <w:proofErr w:type="spellStart"/>
      <w:r w:rsidRPr="00C37C37">
        <w:rPr>
          <w:b w:val="0"/>
          <w:color w:val="auto"/>
          <w:sz w:val="18"/>
        </w:rPr>
        <w:t>n°66</w:t>
      </w:r>
      <w:proofErr w:type="spellEnd"/>
      <w:r w:rsidRPr="00C37C37">
        <w:rPr>
          <w:b w:val="0"/>
          <w:color w:val="auto"/>
          <w:sz w:val="18"/>
        </w:rPr>
        <w:t xml:space="preserve">, 2011/1. </w:t>
      </w:r>
      <w:proofErr w:type="spellStart"/>
      <w:r w:rsidRPr="00C37C37">
        <w:rPr>
          <w:b w:val="0"/>
          <w:color w:val="auto"/>
          <w:sz w:val="18"/>
        </w:rPr>
        <w:t>Mouvements</w:t>
      </w:r>
      <w:proofErr w:type="spellEnd"/>
      <w:r w:rsidRPr="00C37C37">
        <w:rPr>
          <w:b w:val="0"/>
          <w:color w:val="auto"/>
          <w:sz w:val="18"/>
        </w:rPr>
        <w:t xml:space="preserve"> </w:t>
      </w:r>
      <w:proofErr w:type="spellStart"/>
      <w:r w:rsidRPr="00C37C37">
        <w:rPr>
          <w:b w:val="0"/>
          <w:color w:val="auto"/>
          <w:sz w:val="18"/>
        </w:rPr>
        <w:t>sociaux</w:t>
      </w:r>
      <w:proofErr w:type="spellEnd"/>
      <w:r w:rsidRPr="00C37C37">
        <w:rPr>
          <w:b w:val="0"/>
          <w:color w:val="auto"/>
          <w:sz w:val="18"/>
        </w:rPr>
        <w:t xml:space="preserve"> et </w:t>
      </w:r>
      <w:proofErr w:type="spellStart"/>
      <w:r w:rsidRPr="00C37C37">
        <w:rPr>
          <w:b w:val="0"/>
          <w:color w:val="auto"/>
          <w:sz w:val="18"/>
        </w:rPr>
        <w:t>espaces</w:t>
      </w:r>
      <w:proofErr w:type="spellEnd"/>
      <w:r w:rsidRPr="00C37C37">
        <w:rPr>
          <w:b w:val="0"/>
          <w:color w:val="auto"/>
          <w:sz w:val="18"/>
        </w:rPr>
        <w:t xml:space="preserve"> </w:t>
      </w:r>
      <w:proofErr w:type="spellStart"/>
      <w:r w:rsidRPr="00C37C37">
        <w:rPr>
          <w:b w:val="0"/>
          <w:color w:val="auto"/>
          <w:sz w:val="18"/>
        </w:rPr>
        <w:t>locaux</w:t>
      </w:r>
      <w:proofErr w:type="spellEnd"/>
      <w:r w:rsidRPr="00C37C37">
        <w:rPr>
          <w:b w:val="0"/>
          <w:color w:val="auto"/>
          <w:sz w:val="18"/>
        </w:rPr>
        <w:t xml:space="preserve">. Dossier </w:t>
      </w:r>
      <w:proofErr w:type="spellStart"/>
      <w:r w:rsidRPr="00C37C37">
        <w:rPr>
          <w:b w:val="0"/>
          <w:color w:val="auto"/>
          <w:sz w:val="18"/>
        </w:rPr>
        <w:t>Mouvements</w:t>
      </w:r>
      <w:proofErr w:type="spellEnd"/>
      <w:r w:rsidRPr="00C37C37">
        <w:rPr>
          <w:b w:val="0"/>
          <w:color w:val="auto"/>
          <w:sz w:val="18"/>
        </w:rPr>
        <w:t xml:space="preserve"> </w:t>
      </w:r>
      <w:proofErr w:type="spellStart"/>
      <w:r w:rsidRPr="00C37C37">
        <w:rPr>
          <w:b w:val="0"/>
          <w:color w:val="auto"/>
          <w:sz w:val="18"/>
        </w:rPr>
        <w:t>sociaux</w:t>
      </w:r>
      <w:proofErr w:type="spellEnd"/>
      <w:r w:rsidRPr="00C37C37">
        <w:rPr>
          <w:b w:val="0"/>
          <w:color w:val="auto"/>
          <w:sz w:val="18"/>
        </w:rPr>
        <w:t xml:space="preserve"> et </w:t>
      </w:r>
      <w:proofErr w:type="spellStart"/>
      <w:r w:rsidRPr="00C37C37">
        <w:rPr>
          <w:b w:val="0"/>
          <w:color w:val="auto"/>
          <w:sz w:val="18"/>
        </w:rPr>
        <w:t>espaces</w:t>
      </w:r>
      <w:proofErr w:type="spellEnd"/>
      <w:r w:rsidRPr="00C37C37">
        <w:rPr>
          <w:b w:val="0"/>
          <w:color w:val="auto"/>
          <w:sz w:val="18"/>
        </w:rPr>
        <w:t xml:space="preserve"> </w:t>
      </w:r>
      <w:proofErr w:type="spellStart"/>
      <w:r w:rsidRPr="00C37C37">
        <w:rPr>
          <w:b w:val="0"/>
          <w:color w:val="auto"/>
          <w:sz w:val="18"/>
        </w:rPr>
        <w:t>locaux</w:t>
      </w:r>
      <w:proofErr w:type="spellEnd"/>
      <w:r w:rsidRPr="00C37C37">
        <w:rPr>
          <w:b w:val="0"/>
          <w:color w:val="auto"/>
          <w:sz w:val="18"/>
        </w:rPr>
        <w:t xml:space="preserve"> en </w:t>
      </w:r>
      <w:proofErr w:type="spellStart"/>
      <w:r w:rsidRPr="00C37C37">
        <w:rPr>
          <w:b w:val="0"/>
          <w:color w:val="auto"/>
          <w:sz w:val="18"/>
        </w:rPr>
        <w:t>Amérique</w:t>
      </w:r>
      <w:proofErr w:type="spellEnd"/>
      <w:r w:rsidRPr="00C37C37">
        <w:rPr>
          <w:b w:val="0"/>
          <w:color w:val="auto"/>
          <w:sz w:val="18"/>
        </w:rPr>
        <w:t xml:space="preserve"> Latine. IHEAL. 2010. Disponible en: http://www.iheal.univ-paris3.fr/spip.php?article3102</w:t>
      </w:r>
    </w:p>
  </w:footnote>
  <w:footnote w:id="7">
    <w:p w:rsidR="008B4886" w:rsidRDefault="008B4886" w:rsidP="008B4886">
      <w:pPr>
        <w:pStyle w:val="Textonotapie"/>
      </w:pPr>
      <w:r w:rsidRPr="004F652B">
        <w:rPr>
          <w:rStyle w:val="Refdenotaalpie"/>
          <w:rFonts w:asciiTheme="majorHAnsi" w:hAnsiTheme="majorHAnsi"/>
          <w:sz w:val="18"/>
        </w:rPr>
        <w:footnoteRef/>
      </w:r>
      <w:r w:rsidRPr="004F652B">
        <w:rPr>
          <w:rFonts w:asciiTheme="majorHAnsi" w:hAnsiTheme="majorHAnsi"/>
          <w:sz w:val="18"/>
        </w:rPr>
        <w:t xml:space="preserve"> </w:t>
      </w:r>
      <w:r w:rsidRPr="004F652B">
        <w:rPr>
          <w:rFonts w:asciiTheme="majorHAnsi" w:hAnsiTheme="majorHAnsi"/>
          <w:sz w:val="18"/>
        </w:rPr>
        <w:t>http://es.scribd.com/doc/103876719/ACES-Propuesta-para-la-educacion-que-queremos-2012</w:t>
      </w:r>
    </w:p>
  </w:footnote>
  <w:footnote w:id="8">
    <w:p w:rsidR="008B4886" w:rsidRPr="00214250" w:rsidRDefault="008B4886" w:rsidP="008B4886">
      <w:pPr>
        <w:pStyle w:val="Ttulo2"/>
        <w:spacing w:before="0"/>
        <w:rPr>
          <w:b w:val="0"/>
          <w:color w:val="auto"/>
          <w:sz w:val="18"/>
        </w:rPr>
      </w:pPr>
      <w:r w:rsidRPr="00214250">
        <w:rPr>
          <w:rStyle w:val="Refdenotaalpie"/>
          <w:b w:val="0"/>
          <w:color w:val="auto"/>
          <w:sz w:val="18"/>
        </w:rPr>
        <w:footnoteRef/>
      </w:r>
      <w:r w:rsidRPr="00214250">
        <w:rPr>
          <w:b w:val="0"/>
          <w:color w:val="auto"/>
          <w:sz w:val="18"/>
        </w:rPr>
        <w:t xml:space="preserve"> </w:t>
      </w:r>
      <w:r w:rsidRPr="00214250">
        <w:rPr>
          <w:b w:val="0"/>
          <w:color w:val="auto"/>
          <w:sz w:val="18"/>
        </w:rPr>
        <w:t>Chile. Organizaciones sociales se unifican: “La protesta popular como una alternativa legitima de lucha”</w:t>
      </w:r>
    </w:p>
    <w:p w:rsidR="008B4886" w:rsidRPr="00214250" w:rsidRDefault="008B4886" w:rsidP="008B4886">
      <w:pPr>
        <w:spacing w:after="0"/>
        <w:rPr>
          <w:rFonts w:asciiTheme="majorHAnsi" w:hAnsiTheme="majorHAnsi"/>
          <w:sz w:val="18"/>
        </w:rPr>
      </w:pPr>
      <w:r w:rsidRPr="00214250">
        <w:rPr>
          <w:rFonts w:asciiTheme="majorHAnsi" w:hAnsiTheme="majorHAnsi"/>
          <w:sz w:val="18"/>
        </w:rPr>
        <w:t xml:space="preserve"> http://www.kaosenlared.net/america-latina/item/24750-chile-organizaciones-sociales-se-unifican-%E2%80%9Cla-protesta-popular-como-una-alternativa-legitima-de-lucha%E2%80%9D.html?tmpl=component&amp;print=1</w:t>
      </w:r>
    </w:p>
  </w:footnote>
  <w:footnote w:id="9">
    <w:p w:rsidR="008B4886" w:rsidRPr="00214250" w:rsidRDefault="008B4886" w:rsidP="008B4886">
      <w:pPr>
        <w:pStyle w:val="Ttulo2"/>
        <w:spacing w:before="0"/>
        <w:rPr>
          <w:b w:val="0"/>
          <w:color w:val="auto"/>
          <w:sz w:val="18"/>
        </w:rPr>
      </w:pPr>
      <w:r w:rsidRPr="00214250">
        <w:rPr>
          <w:rStyle w:val="Refdenotaalpie"/>
          <w:b w:val="0"/>
          <w:color w:val="auto"/>
          <w:sz w:val="18"/>
        </w:rPr>
        <w:footnoteRef/>
      </w:r>
      <w:r w:rsidRPr="00214250">
        <w:rPr>
          <w:b w:val="0"/>
          <w:color w:val="auto"/>
          <w:sz w:val="18"/>
        </w:rPr>
        <w:t xml:space="preserve"> </w:t>
      </w:r>
      <w:r w:rsidRPr="00214250">
        <w:rPr>
          <w:b w:val="0"/>
          <w:color w:val="auto"/>
          <w:sz w:val="18"/>
        </w:rPr>
        <w:t>Correa, Paula. “Propuesta para crear un “ministerio de la Ciudad” sorprende a urbanistas” http://radio.uchile.cl/noticias/173786/</w:t>
      </w:r>
    </w:p>
  </w:footnote>
  <w:footnote w:id="10">
    <w:p w:rsidR="008B4886" w:rsidRPr="00D82D70" w:rsidRDefault="008B4886" w:rsidP="008B4886">
      <w:pPr>
        <w:widowControl w:val="0"/>
        <w:autoSpaceDE w:val="0"/>
        <w:autoSpaceDN w:val="0"/>
        <w:adjustRightInd w:val="0"/>
        <w:spacing w:after="0"/>
        <w:rPr>
          <w:rFonts w:asciiTheme="majorHAnsi" w:hAnsiTheme="majorHAnsi" w:cs="TimesNewRoman"/>
          <w:bCs/>
          <w:sz w:val="18"/>
          <w:szCs w:val="28"/>
          <w:lang w:val="fr-FR"/>
        </w:rPr>
      </w:pPr>
      <w:r w:rsidRPr="00D82D70">
        <w:rPr>
          <w:rStyle w:val="Refdenotaalpie"/>
          <w:rFonts w:asciiTheme="majorHAnsi" w:hAnsiTheme="majorHAnsi"/>
          <w:sz w:val="18"/>
          <w:lang w:val="fr-FR"/>
        </w:rPr>
        <w:footnoteRef/>
      </w:r>
      <w:r w:rsidRPr="00D82D70">
        <w:rPr>
          <w:rFonts w:asciiTheme="majorHAnsi" w:hAnsiTheme="majorHAnsi"/>
          <w:sz w:val="18"/>
          <w:lang w:val="fr-FR"/>
        </w:rPr>
        <w:t xml:space="preserve">  “</w:t>
      </w:r>
      <w:r w:rsidRPr="00D82D70">
        <w:rPr>
          <w:rFonts w:asciiTheme="majorHAnsi" w:hAnsiTheme="majorHAnsi" w:cs="TimesNewRoman"/>
          <w:bCs/>
          <w:sz w:val="18"/>
          <w:szCs w:val="28"/>
          <w:lang w:val="fr-FR"/>
        </w:rPr>
        <w:t>Le droit à un logement convenable” Rapporteuse spéciale des Nations Unies sur le droit</w:t>
      </w:r>
    </w:p>
    <w:p w:rsidR="008B4886" w:rsidRPr="00D82D70" w:rsidRDefault="008B4886" w:rsidP="008B4886">
      <w:pPr>
        <w:widowControl w:val="0"/>
        <w:autoSpaceDE w:val="0"/>
        <w:autoSpaceDN w:val="0"/>
        <w:adjustRightInd w:val="0"/>
        <w:spacing w:after="0"/>
        <w:rPr>
          <w:rFonts w:asciiTheme="majorHAnsi" w:hAnsiTheme="majorHAnsi" w:cs="TimesNewRoman"/>
          <w:bCs/>
          <w:sz w:val="18"/>
          <w:szCs w:val="28"/>
          <w:lang w:val="fr-FR"/>
        </w:rPr>
      </w:pPr>
      <w:r w:rsidRPr="00D82D70">
        <w:rPr>
          <w:rFonts w:asciiTheme="majorHAnsi" w:hAnsiTheme="majorHAnsi" w:cs="TimesNewRoman"/>
          <w:bCs/>
          <w:sz w:val="18"/>
          <w:szCs w:val="28"/>
          <w:lang w:val="fr-FR"/>
        </w:rPr>
        <w:t>à un logement convenable en tant qu’élément</w:t>
      </w:r>
    </w:p>
    <w:p w:rsidR="008B4886" w:rsidRPr="00D82D70" w:rsidRDefault="008B4886" w:rsidP="008B4886">
      <w:pPr>
        <w:pStyle w:val="Textonotapie"/>
        <w:rPr>
          <w:rFonts w:asciiTheme="majorHAnsi" w:hAnsiTheme="majorHAnsi"/>
          <w:sz w:val="18"/>
          <w:lang w:val="fr-FR"/>
        </w:rPr>
      </w:pPr>
      <w:proofErr w:type="gramStart"/>
      <w:r w:rsidRPr="00D82D70">
        <w:rPr>
          <w:rFonts w:asciiTheme="majorHAnsi" w:hAnsiTheme="majorHAnsi" w:cs="TimesNewRoman"/>
          <w:bCs/>
          <w:sz w:val="18"/>
          <w:szCs w:val="28"/>
          <w:lang w:val="fr-FR"/>
        </w:rPr>
        <w:t>du</w:t>
      </w:r>
      <w:proofErr w:type="gramEnd"/>
      <w:r w:rsidRPr="00D82D70">
        <w:rPr>
          <w:rFonts w:asciiTheme="majorHAnsi" w:hAnsiTheme="majorHAnsi" w:cs="TimesNewRoman"/>
          <w:bCs/>
          <w:sz w:val="18"/>
          <w:szCs w:val="28"/>
          <w:lang w:val="fr-FR"/>
        </w:rPr>
        <w:t xml:space="preserve"> droit à un niveau de vie suffisant. </w:t>
      </w:r>
      <w:r w:rsidRPr="00D82D70">
        <w:rPr>
          <w:rFonts w:asciiTheme="majorHAnsi" w:hAnsiTheme="majorHAnsi" w:cs="Times New Roman"/>
          <w:sz w:val="18"/>
          <w:szCs w:val="40"/>
          <w:lang w:val="fr-FR"/>
        </w:rPr>
        <w:t>A</w:t>
      </w:r>
      <w:r w:rsidRPr="00D82D70">
        <w:rPr>
          <w:rFonts w:asciiTheme="majorHAnsi" w:hAnsiTheme="majorHAnsi" w:cs="Times New Roman"/>
          <w:sz w:val="18"/>
          <w:szCs w:val="20"/>
          <w:lang w:val="fr-FR"/>
        </w:rPr>
        <w:t>/67/</w:t>
      </w:r>
      <w:proofErr w:type="gramStart"/>
      <w:r w:rsidRPr="00D82D70">
        <w:rPr>
          <w:rFonts w:asciiTheme="majorHAnsi" w:hAnsiTheme="majorHAnsi" w:cs="Times New Roman"/>
          <w:sz w:val="18"/>
          <w:szCs w:val="20"/>
          <w:lang w:val="fr-FR"/>
        </w:rPr>
        <w:t>286 ,</w:t>
      </w:r>
      <w:proofErr w:type="gramEnd"/>
      <w:r w:rsidRPr="00D82D70">
        <w:rPr>
          <w:rFonts w:asciiTheme="majorHAnsi" w:hAnsiTheme="majorHAnsi" w:cs="Times New Roman"/>
          <w:sz w:val="18"/>
          <w:szCs w:val="20"/>
          <w:lang w:val="fr-FR"/>
        </w:rPr>
        <w:t xml:space="preserve"> </w:t>
      </w:r>
      <w:r w:rsidRPr="00D82D70">
        <w:rPr>
          <w:rFonts w:asciiTheme="majorHAnsi" w:hAnsiTheme="majorHAnsi" w:cs="TimesNewRoman"/>
          <w:sz w:val="18"/>
          <w:szCs w:val="20"/>
          <w:lang w:val="fr-FR"/>
        </w:rPr>
        <w:t xml:space="preserve">rapport du 10 août 2012. Disponible en: </w:t>
      </w:r>
    </w:p>
    <w:p w:rsidR="008B4886" w:rsidRPr="00D82D70" w:rsidRDefault="008B4886" w:rsidP="008B4886">
      <w:pPr>
        <w:pStyle w:val="Textonotapie"/>
        <w:rPr>
          <w:rFonts w:asciiTheme="majorHAnsi" w:hAnsiTheme="majorHAnsi"/>
          <w:sz w:val="18"/>
          <w:lang w:val="fr-FR"/>
        </w:rPr>
      </w:pPr>
      <w:r w:rsidRPr="00D82D70">
        <w:rPr>
          <w:rFonts w:asciiTheme="majorHAnsi" w:hAnsiTheme="majorHAnsi"/>
          <w:sz w:val="18"/>
          <w:lang w:val="fr-FR"/>
        </w:rPr>
        <w:t>http://direitoamoradia.org/wp-content/uploads/2012/09/A-67-286-FR.pdf</w:t>
      </w:r>
    </w:p>
  </w:footnote>
  <w:footnote w:id="11">
    <w:p w:rsidR="008B4886" w:rsidRPr="00D82D70" w:rsidRDefault="008B4886" w:rsidP="008B4886">
      <w:pPr>
        <w:widowControl w:val="0"/>
        <w:autoSpaceDE w:val="0"/>
        <w:autoSpaceDN w:val="0"/>
        <w:adjustRightInd w:val="0"/>
        <w:spacing w:after="0"/>
        <w:rPr>
          <w:rFonts w:asciiTheme="majorHAnsi" w:hAnsiTheme="majorHAnsi" w:cs="TimesNewRoman"/>
          <w:bCs/>
          <w:sz w:val="18"/>
          <w:szCs w:val="28"/>
          <w:lang w:val="fr-FR"/>
        </w:rPr>
      </w:pPr>
      <w:r w:rsidRPr="00D82D70">
        <w:rPr>
          <w:rStyle w:val="Refdenotaalpie"/>
          <w:rFonts w:asciiTheme="majorHAnsi" w:hAnsiTheme="majorHAnsi"/>
          <w:sz w:val="18"/>
          <w:lang w:val="fr-FR"/>
        </w:rPr>
        <w:footnoteRef/>
      </w:r>
      <w:r w:rsidRPr="00D82D70">
        <w:rPr>
          <w:rFonts w:asciiTheme="majorHAnsi" w:hAnsiTheme="majorHAnsi"/>
          <w:sz w:val="18"/>
          <w:lang w:val="fr-FR"/>
        </w:rPr>
        <w:t xml:space="preserve"> </w:t>
      </w:r>
      <w:r w:rsidRPr="00D82D70">
        <w:rPr>
          <w:rFonts w:asciiTheme="majorHAnsi" w:hAnsiTheme="majorHAnsi" w:cs="TimesNewRoman"/>
          <w:bCs/>
          <w:sz w:val="18"/>
          <w:szCs w:val="28"/>
          <w:lang w:val="fr-FR"/>
        </w:rPr>
        <w:t>Rapporteuse spéciale</w:t>
      </w:r>
      <w:r>
        <w:rPr>
          <w:rFonts w:asciiTheme="majorHAnsi" w:hAnsiTheme="majorHAnsi" w:cs="TimesNewRoman"/>
          <w:bCs/>
          <w:sz w:val="18"/>
          <w:szCs w:val="28"/>
          <w:lang w:val="fr-FR"/>
        </w:rPr>
        <w:t xml:space="preserve"> des Nations Unies sur le droit </w:t>
      </w:r>
      <w:r w:rsidRPr="00D82D70">
        <w:rPr>
          <w:rFonts w:asciiTheme="majorHAnsi" w:hAnsiTheme="majorHAnsi" w:cs="TimesNewRoman"/>
          <w:bCs/>
          <w:sz w:val="18"/>
          <w:szCs w:val="28"/>
          <w:lang w:val="fr-FR"/>
        </w:rPr>
        <w:t>à un logement convenable:</w:t>
      </w:r>
      <w:r>
        <w:rPr>
          <w:rFonts w:asciiTheme="majorHAnsi" w:hAnsiTheme="majorHAnsi" w:cs="TimesNewRoman"/>
          <w:bCs/>
          <w:sz w:val="18"/>
          <w:szCs w:val="28"/>
          <w:lang w:val="fr-FR"/>
        </w:rPr>
        <w:t xml:space="preserve"> </w:t>
      </w:r>
      <w:r w:rsidRPr="00D82D70">
        <w:rPr>
          <w:rFonts w:asciiTheme="majorHAnsi" w:hAnsiTheme="majorHAnsi" w:cs="TimesNewRoman"/>
          <w:bCs/>
          <w:sz w:val="18"/>
          <w:szCs w:val="28"/>
          <w:lang w:val="fr-FR"/>
        </w:rPr>
        <w:t>http://direitoamoradia.org/?p=16787&amp;lang=es</w:t>
      </w:r>
    </w:p>
  </w:footnote>
  <w:footnote w:id="12">
    <w:p w:rsidR="008B4886" w:rsidRPr="00520AED" w:rsidRDefault="008B4886" w:rsidP="008B4886">
      <w:pPr>
        <w:pStyle w:val="Textonotapie"/>
        <w:rPr>
          <w:rFonts w:asciiTheme="majorHAnsi" w:hAnsiTheme="majorHAnsi"/>
          <w:sz w:val="18"/>
        </w:rPr>
      </w:pPr>
      <w:r w:rsidRPr="004F07E9">
        <w:rPr>
          <w:rStyle w:val="Refdenotaalpie"/>
          <w:rFonts w:asciiTheme="majorHAnsi" w:hAnsiTheme="majorHAnsi"/>
          <w:sz w:val="18"/>
        </w:rPr>
        <w:footnoteRef/>
      </w:r>
      <w:r w:rsidRPr="004F07E9">
        <w:rPr>
          <w:rFonts w:asciiTheme="majorHAnsi" w:hAnsiTheme="majorHAnsi"/>
          <w:sz w:val="18"/>
        </w:rPr>
        <w:t xml:space="preserve"> </w:t>
      </w:r>
      <w:r w:rsidRPr="004F07E9">
        <w:rPr>
          <w:rStyle w:val="reference-text"/>
          <w:rFonts w:asciiTheme="majorHAnsi" w:hAnsiTheme="majorHAnsi"/>
          <w:sz w:val="18"/>
        </w:rPr>
        <w:t>P. Gervais-</w:t>
      </w:r>
      <w:proofErr w:type="spellStart"/>
      <w:r w:rsidRPr="004F07E9">
        <w:rPr>
          <w:rStyle w:val="reference-text"/>
          <w:rFonts w:asciiTheme="majorHAnsi" w:hAnsiTheme="majorHAnsi"/>
          <w:sz w:val="18"/>
        </w:rPr>
        <w:t>Lambony</w:t>
      </w:r>
      <w:proofErr w:type="spellEnd"/>
      <w:r w:rsidRPr="004F07E9">
        <w:rPr>
          <w:rStyle w:val="reference-text"/>
          <w:rFonts w:asciiTheme="majorHAnsi" w:hAnsiTheme="majorHAnsi"/>
          <w:sz w:val="18"/>
        </w:rPr>
        <w:t xml:space="preserve">, F. </w:t>
      </w:r>
      <w:proofErr w:type="spellStart"/>
      <w:r w:rsidRPr="004F07E9">
        <w:rPr>
          <w:rStyle w:val="reference-text"/>
          <w:rFonts w:asciiTheme="majorHAnsi" w:hAnsiTheme="majorHAnsi"/>
          <w:sz w:val="18"/>
        </w:rPr>
        <w:t>Dufaux</w:t>
      </w:r>
      <w:proofErr w:type="spellEnd"/>
      <w:r w:rsidRPr="004F07E9">
        <w:rPr>
          <w:rStyle w:val="reference-text"/>
          <w:rFonts w:asciiTheme="majorHAnsi" w:hAnsiTheme="majorHAnsi"/>
          <w:sz w:val="18"/>
        </w:rPr>
        <w:t xml:space="preserve"> "</w:t>
      </w:r>
      <w:proofErr w:type="spellStart"/>
      <w:r w:rsidRPr="004F07E9">
        <w:rPr>
          <w:rStyle w:val="reference-text"/>
          <w:rFonts w:asciiTheme="majorHAnsi" w:hAnsiTheme="majorHAnsi"/>
          <w:i/>
          <w:sz w:val="18"/>
        </w:rPr>
        <w:t>Justice</w:t>
      </w:r>
      <w:proofErr w:type="spellEnd"/>
      <w:r w:rsidRPr="004F07E9">
        <w:rPr>
          <w:rStyle w:val="reference-text"/>
          <w:rFonts w:asciiTheme="majorHAnsi" w:hAnsiTheme="majorHAnsi"/>
          <w:i/>
          <w:sz w:val="18"/>
        </w:rPr>
        <w:t xml:space="preserve">… </w:t>
      </w:r>
      <w:proofErr w:type="spellStart"/>
      <w:r w:rsidRPr="004F07E9">
        <w:rPr>
          <w:rStyle w:val="reference-text"/>
          <w:rFonts w:asciiTheme="majorHAnsi" w:hAnsiTheme="majorHAnsi"/>
          <w:i/>
          <w:sz w:val="18"/>
        </w:rPr>
        <w:t>spatiale</w:t>
      </w:r>
      <w:proofErr w:type="spellEnd"/>
      <w:r w:rsidRPr="004F07E9">
        <w:rPr>
          <w:rStyle w:val="reference-text"/>
          <w:rFonts w:asciiTheme="majorHAnsi" w:hAnsiTheme="majorHAnsi"/>
          <w:i/>
          <w:sz w:val="18"/>
        </w:rPr>
        <w:t> !",</w:t>
      </w:r>
      <w:r w:rsidRPr="004F07E9">
        <w:rPr>
          <w:rStyle w:val="reference-text"/>
          <w:rFonts w:asciiTheme="majorHAnsi" w:hAnsiTheme="majorHAnsi"/>
          <w:sz w:val="18"/>
        </w:rPr>
        <w:t xml:space="preserve"> </w:t>
      </w:r>
      <w:proofErr w:type="spellStart"/>
      <w:r w:rsidRPr="004F07E9">
        <w:rPr>
          <w:rStyle w:val="reference-text"/>
          <w:rFonts w:asciiTheme="majorHAnsi" w:hAnsiTheme="majorHAnsi"/>
          <w:i/>
          <w:sz w:val="18"/>
        </w:rPr>
        <w:t>Annales</w:t>
      </w:r>
      <w:proofErr w:type="spellEnd"/>
      <w:r w:rsidRPr="004F07E9">
        <w:rPr>
          <w:rStyle w:val="reference-text"/>
          <w:rFonts w:asciiTheme="majorHAnsi" w:hAnsiTheme="majorHAnsi"/>
          <w:i/>
          <w:sz w:val="18"/>
        </w:rPr>
        <w:t xml:space="preserve"> de </w:t>
      </w:r>
      <w:proofErr w:type="spellStart"/>
      <w:r w:rsidRPr="004F07E9">
        <w:rPr>
          <w:rStyle w:val="reference-text"/>
          <w:rFonts w:asciiTheme="majorHAnsi" w:hAnsiTheme="majorHAnsi"/>
          <w:i/>
          <w:sz w:val="18"/>
        </w:rPr>
        <w:t>Géographie</w:t>
      </w:r>
      <w:proofErr w:type="spellEnd"/>
      <w:r w:rsidRPr="004F07E9">
        <w:rPr>
          <w:rStyle w:val="reference-text"/>
          <w:rFonts w:asciiTheme="majorHAnsi" w:hAnsiTheme="majorHAnsi"/>
          <w:sz w:val="18"/>
        </w:rPr>
        <w:t xml:space="preserve">, </w:t>
      </w:r>
      <w:proofErr w:type="spellStart"/>
      <w:r w:rsidRPr="004F07E9">
        <w:rPr>
          <w:rStyle w:val="reference-text"/>
          <w:rFonts w:asciiTheme="majorHAnsi" w:hAnsiTheme="majorHAnsi"/>
          <w:sz w:val="18"/>
        </w:rPr>
        <w:t>n°</w:t>
      </w:r>
      <w:proofErr w:type="spellEnd"/>
      <w:r w:rsidRPr="004F07E9">
        <w:rPr>
          <w:rStyle w:val="reference-text"/>
          <w:rFonts w:asciiTheme="majorHAnsi" w:hAnsiTheme="majorHAnsi"/>
          <w:sz w:val="18"/>
        </w:rPr>
        <w:t xml:space="preserve"> 665-666, 2009, p. 12</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E7A8CEB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5"/>
    <w:lvl w:ilvl="0">
      <w:start w:val="1"/>
      <w:numFmt w:val="bullet"/>
      <w:lvlText w:val="-"/>
      <w:lvlJc w:val="left"/>
      <w:pPr>
        <w:tabs>
          <w:tab w:val="num" w:pos="0"/>
        </w:tabs>
        <w:ind w:left="720" w:hanging="360"/>
      </w:pPr>
      <w:rPr>
        <w:rFonts w:ascii="Calibri" w:hAnsi="Calibri" w:cs="Tahoma"/>
      </w:rPr>
    </w:lvl>
    <w:lvl w:ilvl="1">
      <w:start w:val="1"/>
      <w:numFmt w:val="bullet"/>
      <w:lvlText w:val="o"/>
      <w:lvlJc w:val="left"/>
      <w:pPr>
        <w:tabs>
          <w:tab w:val="num" w:pos="0"/>
        </w:tabs>
        <w:ind w:left="1440" w:hanging="360"/>
      </w:pPr>
      <w:rPr>
        <w:rFonts w:ascii="Courier New" w:hAnsi="Courier New" w:cs="Tahom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ahoma"/>
      </w:rPr>
    </w:lvl>
    <w:lvl w:ilvl="4">
      <w:start w:val="1"/>
      <w:numFmt w:val="bullet"/>
      <w:lvlText w:val="o"/>
      <w:lvlJc w:val="left"/>
      <w:pPr>
        <w:tabs>
          <w:tab w:val="num" w:pos="0"/>
        </w:tabs>
        <w:ind w:left="3600" w:hanging="360"/>
      </w:pPr>
      <w:rPr>
        <w:rFonts w:ascii="Courier New" w:hAnsi="Courier New" w:cs="Tahoma"/>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ahoma"/>
      </w:rPr>
    </w:lvl>
    <w:lvl w:ilvl="7">
      <w:start w:val="1"/>
      <w:numFmt w:val="bullet"/>
      <w:lvlText w:val="o"/>
      <w:lvlJc w:val="left"/>
      <w:pPr>
        <w:tabs>
          <w:tab w:val="num" w:pos="0"/>
        </w:tabs>
        <w:ind w:left="5760" w:hanging="360"/>
      </w:pPr>
      <w:rPr>
        <w:rFonts w:ascii="Courier New" w:hAnsi="Courier New" w:cs="Tahoma"/>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Symbol" w:hAnsi="Symbol" w:cs="Tahoma"/>
      </w:rPr>
    </w:lvl>
    <w:lvl w:ilvl="2">
      <w:start w:val="1"/>
      <w:numFmt w:val="bullet"/>
      <w:lvlText w:val=""/>
      <w:lvlJc w:val="left"/>
      <w:pPr>
        <w:tabs>
          <w:tab w:val="num" w:pos="1440"/>
        </w:tabs>
        <w:ind w:left="1440" w:hanging="360"/>
      </w:pPr>
      <w:rPr>
        <w:rFonts w:ascii="Symbol" w:hAnsi="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Symbol" w:hAnsi="Symbol" w:cs="Tahoma"/>
      </w:rPr>
    </w:lvl>
    <w:lvl w:ilvl="5">
      <w:start w:val="1"/>
      <w:numFmt w:val="bullet"/>
      <w:lvlText w:val=""/>
      <w:lvlJc w:val="left"/>
      <w:pPr>
        <w:tabs>
          <w:tab w:val="num" w:pos="2520"/>
        </w:tabs>
        <w:ind w:left="2520" w:hanging="360"/>
      </w:pPr>
      <w:rPr>
        <w:rFonts w:ascii="Symbol" w:hAnsi="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Symbol" w:hAnsi="Symbol" w:cs="Tahoma"/>
      </w:rPr>
    </w:lvl>
    <w:lvl w:ilvl="8">
      <w:start w:val="1"/>
      <w:numFmt w:val="bullet"/>
      <w:lvlText w:val=""/>
      <w:lvlJc w:val="left"/>
      <w:pPr>
        <w:tabs>
          <w:tab w:val="num" w:pos="3600"/>
        </w:tabs>
        <w:ind w:left="3600" w:hanging="360"/>
      </w:pPr>
      <w:rPr>
        <w:rFonts w:ascii="Symbol" w:hAnsi="Symbol" w:cs="Tahoma"/>
      </w:rPr>
    </w:lvl>
  </w:abstractNum>
  <w:abstractNum w:abstractNumId="3">
    <w:nsid w:val="001C564E"/>
    <w:multiLevelType w:val="hybridMultilevel"/>
    <w:tmpl w:val="C65E9434"/>
    <w:lvl w:ilvl="0" w:tplc="0AF6F1D2">
      <w:start w:val="1"/>
      <w:numFmt w:val="bullet"/>
      <w:lvlText w:val="-"/>
      <w:lvlJc w:val="left"/>
      <w:pPr>
        <w:ind w:left="1080" w:hanging="360"/>
      </w:pPr>
      <w:rPr>
        <w:rFonts w:ascii="Calibri" w:eastAsia="DejaVu Sans" w:hAnsi="Calibri" w:cstheme="minorBidi" w:hint="default"/>
      </w:rPr>
    </w:lvl>
    <w:lvl w:ilvl="1" w:tplc="340A0003" w:tentative="1">
      <w:start w:val="1"/>
      <w:numFmt w:val="bullet"/>
      <w:lvlText w:val="o"/>
      <w:lvlJc w:val="left"/>
      <w:pPr>
        <w:ind w:left="1800" w:hanging="360"/>
      </w:pPr>
      <w:rPr>
        <w:rFonts w:ascii="Courier New" w:hAnsi="Courier New" w:cs="Cambria Math"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ambria Math"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ambria Math"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002706FB"/>
    <w:multiLevelType w:val="hybridMultilevel"/>
    <w:tmpl w:val="CF9C3EE0"/>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5">
    <w:nsid w:val="05D61AA4"/>
    <w:multiLevelType w:val="hybridMultilevel"/>
    <w:tmpl w:val="6AE2D4B2"/>
    <w:lvl w:ilvl="0" w:tplc="0896A97C">
      <w:start w:val="1"/>
      <w:numFmt w:val="decimal"/>
      <w:lvlText w:val="%1."/>
      <w:lvlJc w:val="left"/>
      <w:pPr>
        <w:ind w:left="720" w:hanging="360"/>
      </w:pPr>
      <w:rPr>
        <w:rFonts w:ascii="Calibri" w:hAnsi="Calibri" w:cs="Times New Roman" w:hint="default"/>
        <w:b/>
        <w:sz w:val="20"/>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6">
    <w:nsid w:val="0A2E3BB1"/>
    <w:multiLevelType w:val="hybridMultilevel"/>
    <w:tmpl w:val="65DADE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0BA911CC"/>
    <w:multiLevelType w:val="multilevel"/>
    <w:tmpl w:val="D9007870"/>
    <w:lvl w:ilvl="0">
      <w:start w:val="1"/>
      <w:numFmt w:val="decimal"/>
      <w:lvlText w:val="%1"/>
      <w:lvlJc w:val="left"/>
      <w:pPr>
        <w:ind w:left="540" w:hanging="540"/>
      </w:pPr>
      <w:rPr>
        <w:rFonts w:cs="Cambria Math" w:hint="default"/>
        <w:color w:val="333333"/>
      </w:rPr>
    </w:lvl>
    <w:lvl w:ilvl="1">
      <w:start w:val="1"/>
      <w:numFmt w:val="decimal"/>
      <w:lvlText w:val="%1.%2"/>
      <w:lvlJc w:val="left"/>
      <w:pPr>
        <w:ind w:left="540" w:hanging="540"/>
      </w:pPr>
      <w:rPr>
        <w:rFonts w:cs="Cambria Math" w:hint="default"/>
        <w:color w:val="333333"/>
      </w:rPr>
    </w:lvl>
    <w:lvl w:ilvl="2">
      <w:start w:val="1"/>
      <w:numFmt w:val="decimal"/>
      <w:lvlText w:val="%1.%2.%3"/>
      <w:lvlJc w:val="left"/>
      <w:pPr>
        <w:ind w:left="720" w:hanging="720"/>
      </w:pPr>
      <w:rPr>
        <w:rFonts w:cs="Cambria Math" w:hint="default"/>
        <w:color w:val="333333"/>
      </w:rPr>
    </w:lvl>
    <w:lvl w:ilvl="3">
      <w:start w:val="1"/>
      <w:numFmt w:val="decimal"/>
      <w:lvlText w:val="%1.%2.%3.%4"/>
      <w:lvlJc w:val="left"/>
      <w:pPr>
        <w:ind w:left="720" w:hanging="720"/>
      </w:pPr>
      <w:rPr>
        <w:rFonts w:cs="Cambria Math" w:hint="default"/>
        <w:color w:val="333333"/>
      </w:rPr>
    </w:lvl>
    <w:lvl w:ilvl="4">
      <w:start w:val="1"/>
      <w:numFmt w:val="decimal"/>
      <w:lvlText w:val="%1.%2.%3.%4.%5"/>
      <w:lvlJc w:val="left"/>
      <w:pPr>
        <w:ind w:left="1080" w:hanging="1080"/>
      </w:pPr>
      <w:rPr>
        <w:rFonts w:cs="Cambria Math" w:hint="default"/>
        <w:color w:val="333333"/>
      </w:rPr>
    </w:lvl>
    <w:lvl w:ilvl="5">
      <w:start w:val="1"/>
      <w:numFmt w:val="decimal"/>
      <w:lvlText w:val="%1.%2.%3.%4.%5.%6"/>
      <w:lvlJc w:val="left"/>
      <w:pPr>
        <w:ind w:left="1080" w:hanging="1080"/>
      </w:pPr>
      <w:rPr>
        <w:rFonts w:cs="Cambria Math" w:hint="default"/>
        <w:color w:val="333333"/>
      </w:rPr>
    </w:lvl>
    <w:lvl w:ilvl="6">
      <w:start w:val="1"/>
      <w:numFmt w:val="decimal"/>
      <w:lvlText w:val="%1.%2.%3.%4.%5.%6.%7"/>
      <w:lvlJc w:val="left"/>
      <w:pPr>
        <w:ind w:left="1440" w:hanging="1440"/>
      </w:pPr>
      <w:rPr>
        <w:rFonts w:cs="Cambria Math" w:hint="default"/>
        <w:color w:val="333333"/>
      </w:rPr>
    </w:lvl>
    <w:lvl w:ilvl="7">
      <w:start w:val="1"/>
      <w:numFmt w:val="decimal"/>
      <w:lvlText w:val="%1.%2.%3.%4.%5.%6.%7.%8"/>
      <w:lvlJc w:val="left"/>
      <w:pPr>
        <w:ind w:left="1440" w:hanging="1440"/>
      </w:pPr>
      <w:rPr>
        <w:rFonts w:cs="Cambria Math" w:hint="default"/>
        <w:color w:val="333333"/>
      </w:rPr>
    </w:lvl>
    <w:lvl w:ilvl="8">
      <w:start w:val="1"/>
      <w:numFmt w:val="decimal"/>
      <w:lvlText w:val="%1.%2.%3.%4.%5.%6.%7.%8.%9"/>
      <w:lvlJc w:val="left"/>
      <w:pPr>
        <w:ind w:left="1440" w:hanging="1440"/>
      </w:pPr>
      <w:rPr>
        <w:rFonts w:cs="Cambria Math" w:hint="default"/>
        <w:color w:val="333333"/>
      </w:rPr>
    </w:lvl>
  </w:abstractNum>
  <w:abstractNum w:abstractNumId="8">
    <w:nsid w:val="0E4179DA"/>
    <w:multiLevelType w:val="hybridMultilevel"/>
    <w:tmpl w:val="F2740B5E"/>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9">
    <w:nsid w:val="0E4947EE"/>
    <w:multiLevelType w:val="hybridMultilevel"/>
    <w:tmpl w:val="32AE84B8"/>
    <w:lvl w:ilvl="0" w:tplc="671AA76A">
      <w:start w:val="1"/>
      <w:numFmt w:val="upperRoman"/>
      <w:lvlText w:val="%1."/>
      <w:lvlJc w:val="left"/>
      <w:pPr>
        <w:ind w:left="1080" w:hanging="72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0">
    <w:nsid w:val="16CC577C"/>
    <w:multiLevelType w:val="hybridMultilevel"/>
    <w:tmpl w:val="0B621C4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7A37E2A"/>
    <w:multiLevelType w:val="multilevel"/>
    <w:tmpl w:val="E97E1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86807F3"/>
    <w:multiLevelType w:val="hybridMultilevel"/>
    <w:tmpl w:val="D2B04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7E24799"/>
    <w:multiLevelType w:val="hybridMultilevel"/>
    <w:tmpl w:val="4F88976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A5007A1"/>
    <w:multiLevelType w:val="hybridMultilevel"/>
    <w:tmpl w:val="5F8E56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26806AA"/>
    <w:multiLevelType w:val="hybridMultilevel"/>
    <w:tmpl w:val="83DC042C"/>
    <w:lvl w:ilvl="0" w:tplc="040A000F">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6">
    <w:nsid w:val="37AA2819"/>
    <w:multiLevelType w:val="hybridMultilevel"/>
    <w:tmpl w:val="0A081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3AB97A44"/>
    <w:multiLevelType w:val="hybridMultilevel"/>
    <w:tmpl w:val="4ADAE984"/>
    <w:lvl w:ilvl="0" w:tplc="340A000F">
      <w:start w:val="1"/>
      <w:numFmt w:val="decimal"/>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8">
    <w:nsid w:val="42741D82"/>
    <w:multiLevelType w:val="multilevel"/>
    <w:tmpl w:val="9BA0E740"/>
    <w:lvl w:ilvl="0">
      <w:start w:val="2"/>
      <w:numFmt w:val="decimal"/>
      <w:lvlText w:val="%1."/>
      <w:lvlJc w:val="left"/>
      <w:pPr>
        <w:ind w:left="720" w:hanging="360"/>
      </w:pPr>
    </w:lvl>
    <w:lvl w:ilvl="1">
      <w:start w:val="1"/>
      <w:numFmt w:val="decimal"/>
      <w:lvlText w:val="%1.%2."/>
      <w:lvlJc w:val="left"/>
      <w:pPr>
        <w:ind w:left="1080" w:hanging="360"/>
      </w:pPr>
    </w:lvl>
    <w:lvl w:ilvl="2">
      <w:start w:val="2"/>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43432564"/>
    <w:multiLevelType w:val="hybridMultilevel"/>
    <w:tmpl w:val="7A8A6D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3BB2096"/>
    <w:multiLevelType w:val="hybridMultilevel"/>
    <w:tmpl w:val="C756C2C6"/>
    <w:lvl w:ilvl="0" w:tplc="040A000F">
      <w:numFmt w:val="decimal"/>
      <w:lvlText w:val="%1."/>
      <w:lvlJc w:val="left"/>
      <w:pPr>
        <w:ind w:left="720" w:hanging="360"/>
      </w:pPr>
      <w:rPr>
        <w:rFonts w:cs="Times New Roman" w:hint="default"/>
        <w:b w:val="0"/>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1">
    <w:nsid w:val="4A31751F"/>
    <w:multiLevelType w:val="hybridMultilevel"/>
    <w:tmpl w:val="C77201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C077CE8"/>
    <w:multiLevelType w:val="multilevel"/>
    <w:tmpl w:val="533C9E94"/>
    <w:lvl w:ilvl="0">
      <w:start w:val="1"/>
      <w:numFmt w:val="decimal"/>
      <w:lvlText w:val="%1"/>
      <w:lvlJc w:val="left"/>
      <w:pPr>
        <w:ind w:left="364" w:hanging="364"/>
      </w:pPr>
      <w:rPr>
        <w:rFonts w:hint="default"/>
      </w:rPr>
    </w:lvl>
    <w:lvl w:ilvl="1">
      <w:start w:val="1"/>
      <w:numFmt w:val="decimal"/>
      <w:lvlText w:val="%1.%2"/>
      <w:lvlJc w:val="left"/>
      <w:pPr>
        <w:ind w:left="364" w:hanging="3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1E5620"/>
    <w:multiLevelType w:val="hybridMultilevel"/>
    <w:tmpl w:val="05003D42"/>
    <w:lvl w:ilvl="0" w:tplc="168C5C9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CBA1C0D"/>
    <w:multiLevelType w:val="hybridMultilevel"/>
    <w:tmpl w:val="1CF07F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DE85CA2"/>
    <w:multiLevelType w:val="hybridMultilevel"/>
    <w:tmpl w:val="07E2DC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00F644C"/>
    <w:multiLevelType w:val="hybridMultilevel"/>
    <w:tmpl w:val="CF9C3EE0"/>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7">
    <w:nsid w:val="61245C58"/>
    <w:multiLevelType w:val="hybridMultilevel"/>
    <w:tmpl w:val="7A8A6D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470694B"/>
    <w:multiLevelType w:val="hybridMultilevel"/>
    <w:tmpl w:val="B08214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9F7691F"/>
    <w:multiLevelType w:val="hybridMultilevel"/>
    <w:tmpl w:val="4D4000AA"/>
    <w:lvl w:ilvl="0" w:tplc="258CCC0E">
      <w:numFmt w:val="bullet"/>
      <w:lvlText w:val="-"/>
      <w:lvlJc w:val="left"/>
      <w:pPr>
        <w:ind w:left="720" w:hanging="360"/>
      </w:pPr>
      <w:rPr>
        <w:rFonts w:ascii="Cambria" w:eastAsia="Times New Roman" w:hAnsi="Cambria"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30">
    <w:nsid w:val="78B1028D"/>
    <w:multiLevelType w:val="hybridMultilevel"/>
    <w:tmpl w:val="4F88976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22"/>
  </w:num>
  <w:num w:numId="4">
    <w:abstractNumId w:val="25"/>
  </w:num>
  <w:num w:numId="5">
    <w:abstractNumId w:val="3"/>
  </w:num>
  <w:num w:numId="6">
    <w:abstractNumId w:val="14"/>
  </w:num>
  <w:num w:numId="7">
    <w:abstractNumId w:val="21"/>
  </w:num>
  <w:num w:numId="8">
    <w:abstractNumId w:val="10"/>
  </w:num>
  <w:num w:numId="9">
    <w:abstractNumId w:val="24"/>
  </w:num>
  <w:num w:numId="10">
    <w:abstractNumId w:val="6"/>
  </w:num>
  <w:num w:numId="11">
    <w:abstractNumId w:val="7"/>
  </w:num>
  <w:num w:numId="12">
    <w:abstractNumId w:val="23"/>
  </w:num>
  <w:num w:numId="13">
    <w:abstractNumId w:val="19"/>
  </w:num>
  <w:num w:numId="14">
    <w:abstractNumId w:val="27"/>
  </w:num>
  <w:num w:numId="15">
    <w:abstractNumId w:val="13"/>
  </w:num>
  <w:num w:numId="16">
    <w:abstractNumId w:val="30"/>
  </w:num>
  <w:num w:numId="17">
    <w:abstractNumId w:val="18"/>
  </w:num>
  <w:num w:numId="18">
    <w:abstractNumId w:val="12"/>
  </w:num>
  <w:num w:numId="19">
    <w:abstractNumId w:val="28"/>
  </w:num>
  <w:num w:numId="20">
    <w:abstractNumId w:val="0"/>
  </w:num>
  <w:num w:numId="21">
    <w:abstractNumId w:val="20"/>
  </w:num>
  <w:num w:numId="22">
    <w:abstractNumId w:val="9"/>
  </w:num>
  <w:num w:numId="23">
    <w:abstractNumId w:val="26"/>
  </w:num>
  <w:num w:numId="24">
    <w:abstractNumId w:val="8"/>
  </w:num>
  <w:num w:numId="25">
    <w:abstractNumId w:val="4"/>
  </w:num>
  <w:num w:numId="26">
    <w:abstractNumId w:val="15"/>
  </w:num>
  <w:num w:numId="27">
    <w:abstractNumId w:val="5"/>
  </w:num>
  <w:num w:numId="28">
    <w:abstractNumId w:val="11"/>
  </w:num>
  <w:num w:numId="29">
    <w:abstractNumId w:val="17"/>
  </w:num>
  <w:num w:numId="30">
    <w:abstractNumId w:val="16"/>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B4886"/>
    <w:rsid w:val="00172EDF"/>
    <w:rsid w:val="00461533"/>
    <w:rsid w:val="005B352F"/>
    <w:rsid w:val="008B4886"/>
    <w:rsid w:val="00996D29"/>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Address"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86"/>
  </w:style>
  <w:style w:type="paragraph" w:styleId="Ttulo1">
    <w:name w:val="heading 1"/>
    <w:basedOn w:val="Normal"/>
    <w:link w:val="Ttulo1Car"/>
    <w:uiPriority w:val="9"/>
    <w:qFormat/>
    <w:rsid w:val="008B4886"/>
    <w:pPr>
      <w:spacing w:beforeLines="1" w:afterLines="1"/>
      <w:outlineLvl w:val="0"/>
    </w:pPr>
    <w:rPr>
      <w:rFonts w:ascii="Times" w:hAnsi="Times"/>
      <w:b/>
      <w:kern w:val="36"/>
      <w:sz w:val="48"/>
      <w:szCs w:val="20"/>
      <w:lang w:eastAsia="es-ES_tradnl"/>
    </w:rPr>
  </w:style>
  <w:style w:type="paragraph" w:styleId="Ttulo2">
    <w:name w:val="heading 2"/>
    <w:basedOn w:val="Normal"/>
    <w:next w:val="Normal"/>
    <w:link w:val="Ttulo2Car"/>
    <w:uiPriority w:val="9"/>
    <w:unhideWhenUsed/>
    <w:qFormat/>
    <w:rsid w:val="008B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8B4886"/>
    <w:pPr>
      <w:spacing w:before="200" w:after="0" w:line="271" w:lineRule="auto"/>
      <w:jc w:val="both"/>
      <w:outlineLvl w:val="2"/>
    </w:pPr>
    <w:rPr>
      <w:rFonts w:asciiTheme="majorHAnsi" w:eastAsiaTheme="majorEastAsia" w:hAnsiTheme="majorHAnsi" w:cstheme="majorBidi"/>
      <w:b/>
      <w:bCs/>
      <w:sz w:val="22"/>
      <w:szCs w:val="22"/>
      <w:lang w:val="en-US" w:bidi="en-US"/>
    </w:rPr>
  </w:style>
  <w:style w:type="paragraph" w:styleId="Ttulo4">
    <w:name w:val="heading 4"/>
    <w:basedOn w:val="Normal"/>
    <w:next w:val="Normal"/>
    <w:link w:val="Ttulo4Car"/>
    <w:uiPriority w:val="9"/>
    <w:semiHidden/>
    <w:unhideWhenUsed/>
    <w:qFormat/>
    <w:rsid w:val="008B4886"/>
    <w:pPr>
      <w:spacing w:before="200" w:after="0"/>
      <w:jc w:val="both"/>
      <w:outlineLvl w:val="3"/>
    </w:pPr>
    <w:rPr>
      <w:rFonts w:asciiTheme="majorHAnsi" w:eastAsiaTheme="majorEastAsia" w:hAnsiTheme="majorHAnsi" w:cstheme="majorBidi"/>
      <w:b/>
      <w:bCs/>
      <w:i/>
      <w:iCs/>
      <w:sz w:val="22"/>
      <w:szCs w:val="22"/>
      <w:lang w:val="en-US" w:bidi="en-US"/>
    </w:rPr>
  </w:style>
  <w:style w:type="paragraph" w:styleId="Ttulo5">
    <w:name w:val="heading 5"/>
    <w:basedOn w:val="Normal"/>
    <w:next w:val="Normal"/>
    <w:link w:val="Ttulo5Car"/>
    <w:uiPriority w:val="9"/>
    <w:unhideWhenUsed/>
    <w:qFormat/>
    <w:rsid w:val="008B4886"/>
    <w:pPr>
      <w:spacing w:before="200" w:after="0"/>
      <w:jc w:val="both"/>
      <w:outlineLvl w:val="4"/>
    </w:pPr>
    <w:rPr>
      <w:rFonts w:asciiTheme="majorHAnsi" w:eastAsiaTheme="majorEastAsia" w:hAnsiTheme="majorHAnsi" w:cstheme="majorBidi"/>
      <w:b/>
      <w:bCs/>
      <w:color w:val="7F7F7F" w:themeColor="text1" w:themeTint="80"/>
      <w:sz w:val="22"/>
      <w:szCs w:val="22"/>
      <w:lang w:val="en-US" w:bidi="en-US"/>
    </w:rPr>
  </w:style>
  <w:style w:type="paragraph" w:styleId="Ttulo6">
    <w:name w:val="heading 6"/>
    <w:basedOn w:val="Normal"/>
    <w:next w:val="Normal"/>
    <w:link w:val="Ttulo6Car"/>
    <w:unhideWhenUsed/>
    <w:qFormat/>
    <w:rsid w:val="008B4886"/>
    <w:pPr>
      <w:spacing w:after="0" w:line="271" w:lineRule="auto"/>
      <w:jc w:val="both"/>
      <w:outlineLvl w:val="5"/>
    </w:pPr>
    <w:rPr>
      <w:rFonts w:asciiTheme="majorHAnsi" w:eastAsiaTheme="majorEastAsia" w:hAnsiTheme="majorHAnsi" w:cstheme="majorBidi"/>
      <w:b/>
      <w:bCs/>
      <w:i/>
      <w:iCs/>
      <w:color w:val="7F7F7F" w:themeColor="text1" w:themeTint="80"/>
      <w:sz w:val="22"/>
      <w:szCs w:val="22"/>
      <w:lang w:val="en-US" w:bidi="en-US"/>
    </w:rPr>
  </w:style>
  <w:style w:type="paragraph" w:styleId="Ttulo7">
    <w:name w:val="heading 7"/>
    <w:basedOn w:val="Normal"/>
    <w:next w:val="Normal"/>
    <w:link w:val="Ttulo7Car"/>
    <w:uiPriority w:val="9"/>
    <w:semiHidden/>
    <w:unhideWhenUsed/>
    <w:qFormat/>
    <w:rsid w:val="008B4886"/>
    <w:pPr>
      <w:spacing w:after="0"/>
      <w:jc w:val="both"/>
      <w:outlineLvl w:val="6"/>
    </w:pPr>
    <w:rPr>
      <w:rFonts w:asciiTheme="majorHAnsi" w:eastAsiaTheme="majorEastAsia" w:hAnsiTheme="majorHAnsi" w:cstheme="majorBidi"/>
      <w:i/>
      <w:iCs/>
      <w:sz w:val="22"/>
      <w:szCs w:val="22"/>
      <w:lang w:val="en-US" w:bidi="en-US"/>
    </w:rPr>
  </w:style>
  <w:style w:type="paragraph" w:styleId="Ttulo8">
    <w:name w:val="heading 8"/>
    <w:basedOn w:val="Normal"/>
    <w:next w:val="Normal"/>
    <w:link w:val="Ttulo8Car"/>
    <w:uiPriority w:val="9"/>
    <w:semiHidden/>
    <w:unhideWhenUsed/>
    <w:qFormat/>
    <w:rsid w:val="008B4886"/>
    <w:pPr>
      <w:spacing w:after="0"/>
      <w:jc w:val="both"/>
      <w:outlineLvl w:val="7"/>
    </w:pPr>
    <w:rPr>
      <w:rFonts w:asciiTheme="majorHAnsi" w:eastAsiaTheme="majorEastAsia" w:hAnsiTheme="majorHAnsi" w:cstheme="majorBidi"/>
      <w:sz w:val="20"/>
      <w:szCs w:val="20"/>
      <w:lang w:val="en-US" w:bidi="en-US"/>
    </w:rPr>
  </w:style>
  <w:style w:type="paragraph" w:styleId="Ttulo9">
    <w:name w:val="heading 9"/>
    <w:basedOn w:val="Normal"/>
    <w:next w:val="Normal"/>
    <w:link w:val="Ttulo9Car"/>
    <w:uiPriority w:val="9"/>
    <w:semiHidden/>
    <w:unhideWhenUsed/>
    <w:qFormat/>
    <w:rsid w:val="008B4886"/>
    <w:pPr>
      <w:spacing w:after="0"/>
      <w:jc w:val="both"/>
      <w:outlineLvl w:val="8"/>
    </w:pPr>
    <w:rPr>
      <w:rFonts w:asciiTheme="majorHAnsi" w:eastAsiaTheme="majorEastAsia" w:hAnsiTheme="majorHAnsi" w:cstheme="majorBidi"/>
      <w:i/>
      <w:iCs/>
      <w:spacing w:val="5"/>
      <w:sz w:val="20"/>
      <w:szCs w:val="20"/>
      <w:lang w:val="en-US" w:bidi="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8B4886"/>
    <w:rPr>
      <w:rFonts w:ascii="Times" w:hAnsi="Times"/>
      <w:b/>
      <w:kern w:val="36"/>
      <w:sz w:val="48"/>
      <w:szCs w:val="20"/>
      <w:lang w:eastAsia="es-ES_tradnl"/>
    </w:rPr>
  </w:style>
  <w:style w:type="character" w:customStyle="1" w:styleId="Ttulo2Car">
    <w:name w:val="Título 2 Car"/>
    <w:basedOn w:val="Fuentedeprrafopredeter"/>
    <w:link w:val="Ttulo2"/>
    <w:uiPriority w:val="9"/>
    <w:rsid w:val="008B488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8B4886"/>
    <w:rPr>
      <w:rFonts w:asciiTheme="majorHAnsi" w:eastAsiaTheme="majorEastAsia" w:hAnsiTheme="majorHAnsi" w:cstheme="majorBidi"/>
      <w:b/>
      <w:bCs/>
      <w:sz w:val="22"/>
      <w:szCs w:val="22"/>
      <w:lang w:val="en-US" w:bidi="en-US"/>
    </w:rPr>
  </w:style>
  <w:style w:type="character" w:customStyle="1" w:styleId="Ttulo5Car">
    <w:name w:val="Título 5 Car"/>
    <w:basedOn w:val="Fuentedeprrafopredeter"/>
    <w:link w:val="Ttulo5"/>
    <w:uiPriority w:val="9"/>
    <w:rsid w:val="008B4886"/>
    <w:rPr>
      <w:rFonts w:asciiTheme="majorHAnsi" w:eastAsiaTheme="majorEastAsia" w:hAnsiTheme="majorHAnsi" w:cstheme="majorBidi"/>
      <w:b/>
      <w:bCs/>
      <w:color w:val="7F7F7F" w:themeColor="text1" w:themeTint="80"/>
      <w:sz w:val="22"/>
      <w:szCs w:val="22"/>
      <w:lang w:val="en-US" w:bidi="en-US"/>
    </w:rPr>
  </w:style>
  <w:style w:type="character" w:customStyle="1" w:styleId="Ttulo6Car">
    <w:name w:val="Título 6 Car"/>
    <w:basedOn w:val="Fuentedeprrafopredeter"/>
    <w:link w:val="Ttulo6"/>
    <w:rsid w:val="008B4886"/>
    <w:rPr>
      <w:rFonts w:asciiTheme="majorHAnsi" w:eastAsiaTheme="majorEastAsia" w:hAnsiTheme="majorHAnsi" w:cstheme="majorBidi"/>
      <w:b/>
      <w:bCs/>
      <w:i/>
      <w:iCs/>
      <w:color w:val="7F7F7F" w:themeColor="text1" w:themeTint="80"/>
      <w:sz w:val="22"/>
      <w:szCs w:val="22"/>
      <w:lang w:val="en-US" w:bidi="en-US"/>
    </w:rPr>
  </w:style>
  <w:style w:type="character" w:customStyle="1" w:styleId="Ttulo4Car">
    <w:name w:val="Título 4 Car"/>
    <w:basedOn w:val="Fuentedeprrafopredeter"/>
    <w:link w:val="Ttulo4"/>
    <w:uiPriority w:val="9"/>
    <w:semiHidden/>
    <w:rsid w:val="008B4886"/>
    <w:rPr>
      <w:rFonts w:asciiTheme="majorHAnsi" w:eastAsiaTheme="majorEastAsia" w:hAnsiTheme="majorHAnsi" w:cstheme="majorBidi"/>
      <w:b/>
      <w:bCs/>
      <w:i/>
      <w:iCs/>
      <w:sz w:val="22"/>
      <w:szCs w:val="22"/>
      <w:lang w:val="en-US" w:bidi="en-US"/>
    </w:rPr>
  </w:style>
  <w:style w:type="character" w:customStyle="1" w:styleId="Ttulo7Car">
    <w:name w:val="Título 7 Car"/>
    <w:basedOn w:val="Fuentedeprrafopredeter"/>
    <w:link w:val="Ttulo7"/>
    <w:uiPriority w:val="9"/>
    <w:semiHidden/>
    <w:rsid w:val="008B4886"/>
    <w:rPr>
      <w:rFonts w:asciiTheme="majorHAnsi" w:eastAsiaTheme="majorEastAsia" w:hAnsiTheme="majorHAnsi" w:cstheme="majorBidi"/>
      <w:i/>
      <w:iCs/>
      <w:sz w:val="22"/>
      <w:szCs w:val="22"/>
      <w:lang w:val="en-US" w:bidi="en-US"/>
    </w:rPr>
  </w:style>
  <w:style w:type="character" w:customStyle="1" w:styleId="Ttulo8Car">
    <w:name w:val="Título 8 Car"/>
    <w:basedOn w:val="Fuentedeprrafopredeter"/>
    <w:link w:val="Ttulo8"/>
    <w:uiPriority w:val="9"/>
    <w:semiHidden/>
    <w:rsid w:val="008B4886"/>
    <w:rPr>
      <w:rFonts w:asciiTheme="majorHAnsi" w:eastAsiaTheme="majorEastAsia" w:hAnsiTheme="majorHAnsi" w:cstheme="majorBidi"/>
      <w:sz w:val="20"/>
      <w:szCs w:val="20"/>
      <w:lang w:val="en-US" w:bidi="en-US"/>
    </w:rPr>
  </w:style>
  <w:style w:type="character" w:customStyle="1" w:styleId="Ttulo9Car">
    <w:name w:val="Título 9 Car"/>
    <w:basedOn w:val="Fuentedeprrafopredeter"/>
    <w:link w:val="Ttulo9"/>
    <w:uiPriority w:val="9"/>
    <w:semiHidden/>
    <w:rsid w:val="008B4886"/>
    <w:rPr>
      <w:rFonts w:asciiTheme="majorHAnsi" w:eastAsiaTheme="majorEastAsia" w:hAnsiTheme="majorHAnsi" w:cstheme="majorBidi"/>
      <w:i/>
      <w:iCs/>
      <w:spacing w:val="5"/>
      <w:sz w:val="20"/>
      <w:szCs w:val="20"/>
      <w:lang w:val="en-US" w:bidi="en-US"/>
    </w:rPr>
  </w:style>
  <w:style w:type="paragraph" w:styleId="Textodeglobo">
    <w:name w:val="Balloon Text"/>
    <w:basedOn w:val="Normal"/>
    <w:link w:val="TextodegloboCar1"/>
    <w:uiPriority w:val="99"/>
    <w:unhideWhenUsed/>
    <w:rsid w:val="008B4886"/>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sid w:val="008B4886"/>
    <w:rPr>
      <w:rFonts w:ascii="Tahoma" w:hAnsi="Tahoma" w:cs="Tahoma"/>
      <w:sz w:val="16"/>
      <w:szCs w:val="16"/>
    </w:rPr>
  </w:style>
  <w:style w:type="character" w:customStyle="1" w:styleId="TextodegloboCar">
    <w:name w:val="Texto de globo Car"/>
    <w:basedOn w:val="Fuentedeprrafopredeter"/>
    <w:link w:val="Textodeglobo"/>
    <w:uiPriority w:val="99"/>
    <w:rsid w:val="008B4886"/>
    <w:rPr>
      <w:rFonts w:ascii="Lucida Grande" w:hAnsi="Lucida Grande"/>
      <w:sz w:val="18"/>
      <w:szCs w:val="18"/>
    </w:rPr>
  </w:style>
  <w:style w:type="paragraph" w:customStyle="1" w:styleId="Standard">
    <w:name w:val="Standard"/>
    <w:rsid w:val="008B4886"/>
    <w:pPr>
      <w:tabs>
        <w:tab w:val="left" w:pos="709"/>
      </w:tabs>
      <w:suppressAutoHyphens/>
      <w:spacing w:line="200" w:lineRule="atLeast"/>
    </w:pPr>
    <w:rPr>
      <w:rFonts w:ascii="Cambria" w:eastAsia="DejaVu Sans" w:hAnsi="Cambria"/>
      <w:lang w:val="es-ES"/>
    </w:rPr>
  </w:style>
  <w:style w:type="paragraph" w:styleId="Textonotapie">
    <w:name w:val="footnote text"/>
    <w:basedOn w:val="Normal"/>
    <w:link w:val="TextonotapieCar"/>
    <w:unhideWhenUsed/>
    <w:rsid w:val="008B4886"/>
    <w:pPr>
      <w:spacing w:after="0"/>
    </w:pPr>
  </w:style>
  <w:style w:type="character" w:customStyle="1" w:styleId="TextonotapieCar">
    <w:name w:val="Texto nota pie Car"/>
    <w:basedOn w:val="Fuentedeprrafopredeter"/>
    <w:link w:val="Textonotapie"/>
    <w:rsid w:val="008B4886"/>
  </w:style>
  <w:style w:type="character" w:styleId="Refdenotaalpie">
    <w:name w:val="footnote reference"/>
    <w:basedOn w:val="Fuentedeprrafopredeter"/>
    <w:unhideWhenUsed/>
    <w:rsid w:val="008B4886"/>
    <w:rPr>
      <w:vertAlign w:val="superscript"/>
    </w:rPr>
  </w:style>
  <w:style w:type="character" w:customStyle="1" w:styleId="Caractresdenotedebasdepage">
    <w:name w:val="Caractères de note de bas de page"/>
    <w:rsid w:val="008B4886"/>
  </w:style>
  <w:style w:type="paragraph" w:customStyle="1" w:styleId="Prrafodelista1">
    <w:name w:val="Párrafo de lista1"/>
    <w:basedOn w:val="Normal"/>
    <w:rsid w:val="008B4886"/>
    <w:pPr>
      <w:suppressAutoHyphens/>
      <w:spacing w:after="0"/>
      <w:ind w:left="720"/>
    </w:pPr>
    <w:rPr>
      <w:rFonts w:ascii="Times New Roman" w:eastAsia="Lucida Sans Unicode" w:hAnsi="Times New Roman" w:cs="Mangal"/>
      <w:kern w:val="1"/>
      <w:lang w:val="es-CL" w:eastAsia="hi-IN" w:bidi="hi-IN"/>
    </w:rPr>
  </w:style>
  <w:style w:type="paragraph" w:customStyle="1" w:styleId="Predeterminado">
    <w:name w:val="Predeterminado"/>
    <w:rsid w:val="008B4886"/>
    <w:pPr>
      <w:tabs>
        <w:tab w:val="left" w:pos="709"/>
      </w:tabs>
      <w:suppressAutoHyphens/>
      <w:spacing w:after="0"/>
    </w:pPr>
    <w:rPr>
      <w:rFonts w:ascii="Cambria" w:eastAsia="DejaVu Sans" w:hAnsi="Cambria" w:cs="Mangal"/>
      <w:color w:val="00000A"/>
      <w:kern w:val="1"/>
      <w:lang w:val="es-ES" w:eastAsia="hi-IN" w:bidi="hi-IN"/>
    </w:rPr>
  </w:style>
  <w:style w:type="paragraph" w:styleId="Prrafodelista">
    <w:name w:val="List Paragraph"/>
    <w:basedOn w:val="Normal"/>
    <w:uiPriority w:val="34"/>
    <w:qFormat/>
    <w:rsid w:val="008B4886"/>
    <w:pPr>
      <w:ind w:left="720"/>
      <w:contextualSpacing/>
    </w:pPr>
    <w:rPr>
      <w:rFonts w:ascii="Calibri" w:eastAsia="Calibri" w:hAnsi="Calibri" w:cs="Times New Roman"/>
    </w:rPr>
  </w:style>
  <w:style w:type="character" w:styleId="CitaHTML">
    <w:name w:val="HTML Cite"/>
    <w:basedOn w:val="Fuentedeprrafopredeter"/>
    <w:rsid w:val="008B4886"/>
    <w:rPr>
      <w:i/>
    </w:rPr>
  </w:style>
  <w:style w:type="character" w:styleId="Hipervnculo">
    <w:name w:val="Hyperlink"/>
    <w:basedOn w:val="Fuentedeprrafopredeter"/>
    <w:uiPriority w:val="99"/>
    <w:unhideWhenUsed/>
    <w:rsid w:val="008B4886"/>
    <w:rPr>
      <w:color w:val="0000FF" w:themeColor="hyperlink"/>
      <w:u w:val="single"/>
    </w:rPr>
  </w:style>
  <w:style w:type="character" w:styleId="Refdecomentario">
    <w:name w:val="annotation reference"/>
    <w:basedOn w:val="Fuentedeprrafopredeter"/>
    <w:uiPriority w:val="99"/>
    <w:unhideWhenUsed/>
    <w:rsid w:val="008B4886"/>
    <w:rPr>
      <w:sz w:val="16"/>
      <w:szCs w:val="16"/>
    </w:rPr>
  </w:style>
  <w:style w:type="paragraph" w:styleId="Textocomentario">
    <w:name w:val="annotation text"/>
    <w:basedOn w:val="Normal"/>
    <w:link w:val="TextocomentarioCar"/>
    <w:uiPriority w:val="99"/>
    <w:unhideWhenUsed/>
    <w:rsid w:val="008B4886"/>
    <w:rPr>
      <w:sz w:val="20"/>
      <w:szCs w:val="20"/>
    </w:rPr>
  </w:style>
  <w:style w:type="character" w:customStyle="1" w:styleId="TextocomentarioCar">
    <w:name w:val="Texto comentario Car"/>
    <w:basedOn w:val="Fuentedeprrafopredeter"/>
    <w:link w:val="Textocomentario"/>
    <w:uiPriority w:val="99"/>
    <w:rsid w:val="008B4886"/>
    <w:rPr>
      <w:sz w:val="20"/>
      <w:szCs w:val="20"/>
    </w:rPr>
  </w:style>
  <w:style w:type="paragraph" w:styleId="Asuntodelcomentario">
    <w:name w:val="annotation subject"/>
    <w:basedOn w:val="Textocomentario"/>
    <w:next w:val="Textocomentario"/>
    <w:link w:val="AsuntodelcomentarioCar"/>
    <w:uiPriority w:val="99"/>
    <w:unhideWhenUsed/>
    <w:rsid w:val="008B4886"/>
    <w:rPr>
      <w:b/>
      <w:bCs/>
    </w:rPr>
  </w:style>
  <w:style w:type="character" w:customStyle="1" w:styleId="AsuntodelcomentarioCar">
    <w:name w:val="Asunto del comentario Car"/>
    <w:basedOn w:val="TextocomentarioCar"/>
    <w:link w:val="Asuntodelcomentario"/>
    <w:uiPriority w:val="99"/>
    <w:rsid w:val="008B4886"/>
    <w:rPr>
      <w:b/>
      <w:bCs/>
    </w:rPr>
  </w:style>
  <w:style w:type="character" w:customStyle="1" w:styleId="PiedepginaCar">
    <w:name w:val="Pie de página Car"/>
    <w:basedOn w:val="Fuentedeprrafopredeter"/>
    <w:link w:val="Piedepgina"/>
    <w:semiHidden/>
    <w:rsid w:val="008B4886"/>
  </w:style>
  <w:style w:type="paragraph" w:styleId="Piedepgina">
    <w:name w:val="footer"/>
    <w:basedOn w:val="Normal"/>
    <w:link w:val="PiedepginaCar"/>
    <w:semiHidden/>
    <w:unhideWhenUsed/>
    <w:rsid w:val="008B4886"/>
    <w:pPr>
      <w:tabs>
        <w:tab w:val="center" w:pos="4252"/>
        <w:tab w:val="right" w:pos="8504"/>
      </w:tabs>
      <w:spacing w:after="0"/>
    </w:pPr>
  </w:style>
  <w:style w:type="character" w:styleId="Nmerodepgina">
    <w:name w:val="page number"/>
    <w:basedOn w:val="Fuentedeprrafopredeter"/>
    <w:unhideWhenUsed/>
    <w:rsid w:val="008B4886"/>
  </w:style>
  <w:style w:type="character" w:customStyle="1" w:styleId="hps">
    <w:name w:val="hps"/>
    <w:basedOn w:val="Fuentedeprrafopredeter"/>
    <w:rsid w:val="008B4886"/>
  </w:style>
  <w:style w:type="character" w:customStyle="1" w:styleId="hpsatn">
    <w:name w:val="hps atn"/>
    <w:basedOn w:val="Fuentedeprrafopredeter"/>
    <w:rsid w:val="008B4886"/>
  </w:style>
  <w:style w:type="character" w:customStyle="1" w:styleId="affiliation">
    <w:name w:val="affiliation"/>
    <w:basedOn w:val="Fuentedeprrafopredeter"/>
    <w:rsid w:val="008B4886"/>
  </w:style>
  <w:style w:type="character" w:customStyle="1" w:styleId="numrev">
    <w:name w:val="numrev"/>
    <w:basedOn w:val="Fuentedeprrafopredeter"/>
    <w:rsid w:val="008B4886"/>
  </w:style>
  <w:style w:type="paragraph" w:styleId="NormalWeb">
    <w:name w:val="Normal (Web)"/>
    <w:basedOn w:val="Normal"/>
    <w:uiPriority w:val="99"/>
    <w:rsid w:val="008B4886"/>
    <w:pPr>
      <w:spacing w:beforeLines="1" w:afterLines="1"/>
    </w:pPr>
    <w:rPr>
      <w:rFonts w:ascii="Times" w:hAnsi="Times" w:cs="Times New Roman"/>
      <w:sz w:val="20"/>
      <w:szCs w:val="20"/>
      <w:lang w:eastAsia="es-ES_tradnl"/>
    </w:rPr>
  </w:style>
  <w:style w:type="character" w:customStyle="1" w:styleId="shorttext">
    <w:name w:val="short_text"/>
    <w:basedOn w:val="Fuentedeprrafopredeter"/>
    <w:rsid w:val="008B4886"/>
  </w:style>
  <w:style w:type="character" w:customStyle="1" w:styleId="bpmore">
    <w:name w:val="bpmore"/>
    <w:basedOn w:val="Fuentedeprrafopredeter"/>
    <w:rsid w:val="008B4886"/>
  </w:style>
  <w:style w:type="character" w:styleId="Enfasis">
    <w:name w:val="Emphasis"/>
    <w:basedOn w:val="Fuentedeprrafopredeter"/>
    <w:uiPriority w:val="20"/>
    <w:qFormat/>
    <w:rsid w:val="008B4886"/>
    <w:rPr>
      <w:i/>
    </w:rPr>
  </w:style>
  <w:style w:type="character" w:customStyle="1" w:styleId="gphoto-context-current">
    <w:name w:val="gphoto-context-current"/>
    <w:basedOn w:val="Fuentedeprrafopredeter"/>
    <w:rsid w:val="008B4886"/>
  </w:style>
  <w:style w:type="paragraph" w:customStyle="1" w:styleId="Default">
    <w:name w:val="Default"/>
    <w:rsid w:val="008B4886"/>
    <w:pPr>
      <w:widowControl w:val="0"/>
      <w:autoSpaceDE w:val="0"/>
      <w:autoSpaceDN w:val="0"/>
      <w:adjustRightInd w:val="0"/>
      <w:spacing w:after="0"/>
    </w:pPr>
    <w:rPr>
      <w:rFonts w:ascii="Times New Roman" w:hAnsi="Times New Roman" w:cs="Times New Roman"/>
      <w:color w:val="000000"/>
    </w:rPr>
  </w:style>
  <w:style w:type="character" w:customStyle="1" w:styleId="hpsalt-edited">
    <w:name w:val="hps alt-edited"/>
    <w:basedOn w:val="Fuentedeprrafopredeter"/>
    <w:rsid w:val="008B4886"/>
    <w:rPr>
      <w:rFonts w:cs="Times New Roman"/>
    </w:rPr>
  </w:style>
  <w:style w:type="character" w:customStyle="1" w:styleId="st">
    <w:name w:val="st"/>
    <w:basedOn w:val="Fuentedeprrafopredeter"/>
    <w:rsid w:val="008B4886"/>
  </w:style>
  <w:style w:type="character" w:customStyle="1" w:styleId="addmd">
    <w:name w:val="addmd"/>
    <w:basedOn w:val="Fuentedeprrafopredeter"/>
    <w:rsid w:val="008B4886"/>
  </w:style>
  <w:style w:type="paragraph" w:styleId="Ttulo">
    <w:name w:val="Title"/>
    <w:basedOn w:val="Normal"/>
    <w:next w:val="Normal"/>
    <w:link w:val="TtuloCar"/>
    <w:qFormat/>
    <w:rsid w:val="008B4886"/>
    <w:pPr>
      <w:pBdr>
        <w:bottom w:val="single" w:sz="4" w:space="1" w:color="auto"/>
      </w:pBdr>
      <w:spacing w:after="0"/>
      <w:contextualSpacing/>
      <w:jc w:val="both"/>
    </w:pPr>
    <w:rPr>
      <w:rFonts w:asciiTheme="majorHAnsi" w:eastAsiaTheme="majorEastAsia" w:hAnsiTheme="majorHAnsi" w:cstheme="majorBidi"/>
      <w:spacing w:val="5"/>
      <w:sz w:val="52"/>
      <w:szCs w:val="52"/>
      <w:lang w:val="en-US" w:bidi="en-US"/>
    </w:rPr>
  </w:style>
  <w:style w:type="character" w:customStyle="1" w:styleId="TtuloCar">
    <w:name w:val="Título Car"/>
    <w:basedOn w:val="Fuentedeprrafopredeter"/>
    <w:link w:val="Ttulo"/>
    <w:rsid w:val="008B4886"/>
    <w:rPr>
      <w:rFonts w:asciiTheme="majorHAnsi" w:eastAsiaTheme="majorEastAsia" w:hAnsiTheme="majorHAnsi" w:cstheme="majorBidi"/>
      <w:spacing w:val="5"/>
      <w:sz w:val="52"/>
      <w:szCs w:val="52"/>
      <w:lang w:val="en-US" w:bidi="en-US"/>
    </w:rPr>
  </w:style>
  <w:style w:type="paragraph" w:styleId="Subttulo">
    <w:name w:val="Subtitle"/>
    <w:basedOn w:val="Normal"/>
    <w:next w:val="Normal"/>
    <w:link w:val="SubttuloCar"/>
    <w:qFormat/>
    <w:rsid w:val="008B4886"/>
    <w:pPr>
      <w:spacing w:after="600"/>
      <w:jc w:val="both"/>
    </w:pPr>
    <w:rPr>
      <w:rFonts w:asciiTheme="majorHAnsi" w:eastAsiaTheme="majorEastAsia" w:hAnsiTheme="majorHAnsi" w:cstheme="majorBidi"/>
      <w:i/>
      <w:iCs/>
      <w:spacing w:val="13"/>
      <w:lang w:val="en-US" w:bidi="en-US"/>
    </w:rPr>
  </w:style>
  <w:style w:type="character" w:customStyle="1" w:styleId="SubttuloCar">
    <w:name w:val="Subtítulo Car"/>
    <w:basedOn w:val="Fuentedeprrafopredeter"/>
    <w:link w:val="Subttulo"/>
    <w:rsid w:val="008B4886"/>
    <w:rPr>
      <w:rFonts w:asciiTheme="majorHAnsi" w:eastAsiaTheme="majorEastAsia" w:hAnsiTheme="majorHAnsi" w:cstheme="majorBidi"/>
      <w:i/>
      <w:iCs/>
      <w:spacing w:val="13"/>
      <w:lang w:val="en-US" w:bidi="en-US"/>
    </w:rPr>
  </w:style>
  <w:style w:type="character" w:styleId="Textoennegrita">
    <w:name w:val="Strong"/>
    <w:uiPriority w:val="22"/>
    <w:qFormat/>
    <w:rsid w:val="008B4886"/>
    <w:rPr>
      <w:b/>
      <w:bCs/>
    </w:rPr>
  </w:style>
  <w:style w:type="paragraph" w:styleId="Sinespaciado">
    <w:name w:val="No Spacing"/>
    <w:basedOn w:val="Normal"/>
    <w:link w:val="SinespaciadoCar"/>
    <w:uiPriority w:val="1"/>
    <w:qFormat/>
    <w:rsid w:val="008B4886"/>
    <w:pPr>
      <w:spacing w:after="0"/>
      <w:jc w:val="both"/>
    </w:pPr>
    <w:rPr>
      <w:rFonts w:asciiTheme="majorHAnsi" w:hAnsiTheme="majorHAnsi" w:cstheme="majorBidi"/>
      <w:sz w:val="22"/>
      <w:szCs w:val="22"/>
      <w:lang w:val="en-US" w:bidi="en-US"/>
    </w:rPr>
  </w:style>
  <w:style w:type="character" w:customStyle="1" w:styleId="SinespaciadoCar">
    <w:name w:val="Sin espaciado Car"/>
    <w:basedOn w:val="Fuentedeprrafopredeter"/>
    <w:link w:val="Sinespaciado"/>
    <w:uiPriority w:val="1"/>
    <w:rsid w:val="008B4886"/>
    <w:rPr>
      <w:rFonts w:asciiTheme="majorHAnsi" w:hAnsiTheme="majorHAnsi" w:cstheme="majorBidi"/>
      <w:sz w:val="22"/>
      <w:szCs w:val="22"/>
      <w:lang w:val="en-US" w:bidi="en-US"/>
    </w:rPr>
  </w:style>
  <w:style w:type="paragraph" w:styleId="Cita">
    <w:name w:val="Quote"/>
    <w:basedOn w:val="Normal"/>
    <w:next w:val="Normal"/>
    <w:link w:val="CitaCar"/>
    <w:uiPriority w:val="29"/>
    <w:qFormat/>
    <w:rsid w:val="008B4886"/>
    <w:pPr>
      <w:spacing w:before="200" w:after="0"/>
      <w:ind w:left="360" w:right="360"/>
      <w:jc w:val="both"/>
    </w:pPr>
    <w:rPr>
      <w:rFonts w:asciiTheme="majorHAnsi" w:hAnsiTheme="majorHAnsi" w:cstheme="majorBidi"/>
      <w:i/>
      <w:iCs/>
      <w:sz w:val="22"/>
      <w:szCs w:val="22"/>
      <w:lang w:val="en-US" w:bidi="en-US"/>
    </w:rPr>
  </w:style>
  <w:style w:type="character" w:customStyle="1" w:styleId="CitaCar">
    <w:name w:val="Cita Car"/>
    <w:basedOn w:val="Fuentedeprrafopredeter"/>
    <w:link w:val="Cita"/>
    <w:uiPriority w:val="29"/>
    <w:rsid w:val="008B4886"/>
    <w:rPr>
      <w:rFonts w:asciiTheme="majorHAnsi" w:hAnsiTheme="majorHAnsi" w:cstheme="majorBidi"/>
      <w:i/>
      <w:iCs/>
      <w:sz w:val="22"/>
      <w:szCs w:val="22"/>
      <w:lang w:val="en-US" w:bidi="en-US"/>
    </w:rPr>
  </w:style>
  <w:style w:type="paragraph" w:styleId="Citaintensa">
    <w:name w:val="Intense Quote"/>
    <w:basedOn w:val="Normal"/>
    <w:next w:val="Normal"/>
    <w:link w:val="CitaintensaCar"/>
    <w:uiPriority w:val="30"/>
    <w:qFormat/>
    <w:rsid w:val="008B4886"/>
    <w:pPr>
      <w:pBdr>
        <w:bottom w:val="single" w:sz="4" w:space="1" w:color="auto"/>
      </w:pBdr>
      <w:spacing w:before="200" w:after="280"/>
      <w:ind w:left="1008" w:right="1152"/>
      <w:jc w:val="both"/>
    </w:pPr>
    <w:rPr>
      <w:rFonts w:asciiTheme="majorHAnsi" w:hAnsiTheme="majorHAnsi" w:cstheme="majorBidi"/>
      <w:b/>
      <w:bCs/>
      <w:i/>
      <w:iCs/>
      <w:sz w:val="22"/>
      <w:szCs w:val="22"/>
      <w:lang w:val="en-US" w:bidi="en-US"/>
    </w:rPr>
  </w:style>
  <w:style w:type="character" w:customStyle="1" w:styleId="CitaintensaCar">
    <w:name w:val="Cita intensa Car"/>
    <w:basedOn w:val="Fuentedeprrafopredeter"/>
    <w:link w:val="Citaintensa"/>
    <w:uiPriority w:val="30"/>
    <w:rsid w:val="008B4886"/>
    <w:rPr>
      <w:rFonts w:asciiTheme="majorHAnsi" w:hAnsiTheme="majorHAnsi" w:cstheme="majorBidi"/>
      <w:b/>
      <w:bCs/>
      <w:i/>
      <w:iCs/>
      <w:sz w:val="22"/>
      <w:szCs w:val="22"/>
      <w:lang w:val="en-US" w:bidi="en-US"/>
    </w:rPr>
  </w:style>
  <w:style w:type="character" w:styleId="nfasissutil">
    <w:name w:val="Subtle Emphasis"/>
    <w:uiPriority w:val="19"/>
    <w:qFormat/>
    <w:rsid w:val="008B4886"/>
    <w:rPr>
      <w:i/>
      <w:iCs/>
    </w:rPr>
  </w:style>
  <w:style w:type="character" w:styleId="nfasisintenso">
    <w:name w:val="Intense Emphasis"/>
    <w:uiPriority w:val="21"/>
    <w:qFormat/>
    <w:rsid w:val="008B4886"/>
    <w:rPr>
      <w:b/>
      <w:bCs/>
    </w:rPr>
  </w:style>
  <w:style w:type="character" w:styleId="Referenciasutil">
    <w:name w:val="Subtle Reference"/>
    <w:uiPriority w:val="31"/>
    <w:qFormat/>
    <w:rsid w:val="008B4886"/>
    <w:rPr>
      <w:smallCaps/>
    </w:rPr>
  </w:style>
  <w:style w:type="character" w:styleId="Referenciaintensa">
    <w:name w:val="Intense Reference"/>
    <w:uiPriority w:val="32"/>
    <w:qFormat/>
    <w:rsid w:val="008B4886"/>
    <w:rPr>
      <w:smallCaps/>
      <w:spacing w:val="5"/>
      <w:u w:val="single"/>
    </w:rPr>
  </w:style>
  <w:style w:type="character" w:styleId="Ttulodelibro">
    <w:name w:val="Book Title"/>
    <w:uiPriority w:val="33"/>
    <w:qFormat/>
    <w:rsid w:val="008B4886"/>
    <w:rPr>
      <w:i/>
      <w:iCs/>
      <w:smallCaps/>
      <w:spacing w:val="5"/>
    </w:rPr>
  </w:style>
  <w:style w:type="character" w:customStyle="1" w:styleId="A1">
    <w:name w:val="A1"/>
    <w:rsid w:val="008B4886"/>
    <w:rPr>
      <w:rFonts w:cs="Calibri"/>
      <w:b/>
      <w:bCs/>
      <w:color w:val="221E1F"/>
      <w:sz w:val="20"/>
      <w:szCs w:val="20"/>
    </w:rPr>
  </w:style>
  <w:style w:type="character" w:styleId="Hipervnculovisitado">
    <w:name w:val="FollowedHyperlink"/>
    <w:basedOn w:val="Fuentedeprrafopredeter"/>
    <w:unhideWhenUsed/>
    <w:rsid w:val="008B4886"/>
    <w:rPr>
      <w:color w:val="800080" w:themeColor="followedHyperlink"/>
      <w:u w:val="single"/>
    </w:rPr>
  </w:style>
  <w:style w:type="character" w:customStyle="1" w:styleId="titrearticle">
    <w:name w:val="titrearticle"/>
    <w:basedOn w:val="Fuentedeprrafopredeter"/>
    <w:rsid w:val="008B4886"/>
  </w:style>
  <w:style w:type="paragraph" w:styleId="Textodecuerpo">
    <w:name w:val="Body Text"/>
    <w:basedOn w:val="Normal"/>
    <w:link w:val="TextodecuerpoCar"/>
    <w:rsid w:val="008B4886"/>
    <w:pPr>
      <w:spacing w:after="0" w:line="276" w:lineRule="auto"/>
      <w:jc w:val="both"/>
    </w:pPr>
    <w:rPr>
      <w:rFonts w:ascii="Times New Roman" w:eastAsia="Calibri" w:hAnsi="Times New Roman" w:cs="Times New Roman"/>
      <w:szCs w:val="22"/>
      <w:lang w:val="es-AR"/>
    </w:rPr>
  </w:style>
  <w:style w:type="character" w:customStyle="1" w:styleId="TextodecuerpoCar">
    <w:name w:val="Texto de cuerpo Car"/>
    <w:basedOn w:val="Fuentedeprrafopredeter"/>
    <w:link w:val="Textodecuerpo"/>
    <w:rsid w:val="008B4886"/>
    <w:rPr>
      <w:rFonts w:ascii="Times New Roman" w:eastAsia="Calibri" w:hAnsi="Times New Roman" w:cs="Times New Roman"/>
      <w:szCs w:val="22"/>
      <w:lang w:val="es-AR"/>
    </w:rPr>
  </w:style>
  <w:style w:type="character" w:customStyle="1" w:styleId="date">
    <w:name w:val="date"/>
    <w:basedOn w:val="Fuentedeprrafopredeter"/>
    <w:rsid w:val="008B4886"/>
  </w:style>
  <w:style w:type="character" w:customStyle="1" w:styleId="text">
    <w:name w:val="text"/>
    <w:basedOn w:val="Fuentedeprrafopredeter"/>
    <w:rsid w:val="008B4886"/>
  </w:style>
  <w:style w:type="character" w:customStyle="1" w:styleId="number">
    <w:name w:val="number"/>
    <w:basedOn w:val="Fuentedeprrafopredeter"/>
    <w:rsid w:val="008B4886"/>
  </w:style>
  <w:style w:type="character" w:customStyle="1" w:styleId="period">
    <w:name w:val="period"/>
    <w:basedOn w:val="Fuentedeprrafopredeter"/>
    <w:rsid w:val="008B4886"/>
  </w:style>
  <w:style w:type="character" w:customStyle="1" w:styleId="title">
    <w:name w:val="title"/>
    <w:basedOn w:val="Fuentedeprrafopredeter"/>
    <w:rsid w:val="008B4886"/>
  </w:style>
  <w:style w:type="character" w:customStyle="1" w:styleId="familyname">
    <w:name w:val="familyname"/>
    <w:basedOn w:val="Fuentedeprrafopredeter"/>
    <w:rsid w:val="008B4886"/>
  </w:style>
  <w:style w:type="character" w:customStyle="1" w:styleId="fecha1">
    <w:name w:val="fecha1"/>
    <w:basedOn w:val="Fuentedeprrafopredeter"/>
    <w:rsid w:val="008B4886"/>
  </w:style>
  <w:style w:type="character" w:customStyle="1" w:styleId="typeface-js-selected-text">
    <w:name w:val="typeface-js-selected-text"/>
    <w:basedOn w:val="Fuentedeprrafopredeter"/>
    <w:rsid w:val="008B4886"/>
  </w:style>
  <w:style w:type="paragraph" w:customStyle="1" w:styleId="spip">
    <w:name w:val="spip"/>
    <w:basedOn w:val="Normal"/>
    <w:rsid w:val="008B4886"/>
    <w:pPr>
      <w:spacing w:beforeLines="1" w:afterLines="1"/>
    </w:pPr>
    <w:rPr>
      <w:rFonts w:ascii="Times" w:eastAsia="Cambria" w:hAnsi="Times" w:cs="Times New Roman"/>
      <w:sz w:val="20"/>
      <w:szCs w:val="20"/>
      <w:lang w:eastAsia="es-ES_tradnl"/>
    </w:rPr>
  </w:style>
  <w:style w:type="character" w:customStyle="1" w:styleId="surtitre">
    <w:name w:val="surtitre"/>
    <w:basedOn w:val="Fuentedeprrafopredeter"/>
    <w:rsid w:val="008B4886"/>
  </w:style>
  <w:style w:type="paragraph" w:styleId="Encabezado">
    <w:name w:val="header"/>
    <w:basedOn w:val="Normal"/>
    <w:link w:val="EncabezadoCar"/>
    <w:rsid w:val="008B4886"/>
    <w:pPr>
      <w:tabs>
        <w:tab w:val="center" w:pos="4252"/>
        <w:tab w:val="right" w:pos="8504"/>
      </w:tabs>
      <w:spacing w:after="0"/>
    </w:pPr>
    <w:rPr>
      <w:rFonts w:ascii="Cambria" w:eastAsia="Cambria" w:hAnsi="Cambria" w:cs="Times New Roman"/>
    </w:rPr>
  </w:style>
  <w:style w:type="character" w:customStyle="1" w:styleId="EncabezadoCar">
    <w:name w:val="Encabezado Car"/>
    <w:basedOn w:val="Fuentedeprrafopredeter"/>
    <w:link w:val="Encabezado"/>
    <w:rsid w:val="008B4886"/>
    <w:rPr>
      <w:rFonts w:ascii="Cambria" w:eastAsia="Cambria" w:hAnsi="Cambria" w:cs="Times New Roman"/>
    </w:rPr>
  </w:style>
  <w:style w:type="character" w:customStyle="1" w:styleId="atn">
    <w:name w:val="atn"/>
    <w:basedOn w:val="Fuentedeprrafopredeter"/>
    <w:rsid w:val="008B4886"/>
  </w:style>
  <w:style w:type="character" w:customStyle="1" w:styleId="fn">
    <w:name w:val="fn"/>
    <w:basedOn w:val="Fuentedeprrafopredeter"/>
    <w:rsid w:val="008B4886"/>
  </w:style>
  <w:style w:type="character" w:customStyle="1" w:styleId="titulo">
    <w:name w:val="titulo"/>
    <w:basedOn w:val="Fuentedeprrafopredeter"/>
    <w:rsid w:val="008B4886"/>
  </w:style>
  <w:style w:type="character" w:customStyle="1" w:styleId="titulo-campanha">
    <w:name w:val="titulo-campanha"/>
    <w:basedOn w:val="Fuentedeprrafopredeter"/>
    <w:rsid w:val="008B4886"/>
  </w:style>
  <w:style w:type="character" w:customStyle="1" w:styleId="barometro-sp1">
    <w:name w:val="barometro-sp1"/>
    <w:basedOn w:val="Fuentedeprrafopredeter"/>
    <w:rsid w:val="008B4886"/>
  </w:style>
  <w:style w:type="paragraph" w:customStyle="1" w:styleId="Prrafodelista2">
    <w:name w:val="Párrafo de lista2"/>
    <w:basedOn w:val="Normal"/>
    <w:rsid w:val="008B4886"/>
    <w:pPr>
      <w:ind w:left="720"/>
    </w:pPr>
    <w:rPr>
      <w:rFonts w:ascii="Cambria" w:eastAsia="Cambria" w:hAnsi="Cambria" w:cs="Cambria"/>
    </w:rPr>
  </w:style>
  <w:style w:type="character" w:customStyle="1" w:styleId="subtitle">
    <w:name w:val="subtitle"/>
    <w:basedOn w:val="Fuentedeprrafopredeter"/>
    <w:rsid w:val="008B4886"/>
  </w:style>
  <w:style w:type="character" w:customStyle="1" w:styleId="italique">
    <w:name w:val="italique"/>
    <w:basedOn w:val="Fuentedeprrafopredeter"/>
    <w:rsid w:val="008B4886"/>
  </w:style>
  <w:style w:type="character" w:customStyle="1" w:styleId="italic">
    <w:name w:val="italic"/>
    <w:basedOn w:val="Fuentedeprrafopredeter"/>
    <w:rsid w:val="008B4886"/>
  </w:style>
  <w:style w:type="character" w:customStyle="1" w:styleId="authorbyline">
    <w:name w:val="author_byline"/>
    <w:basedOn w:val="Fuentedeprrafopredeter"/>
    <w:rsid w:val="008B4886"/>
  </w:style>
  <w:style w:type="character" w:customStyle="1" w:styleId="author">
    <w:name w:val="author"/>
    <w:basedOn w:val="Fuentedeprrafopredeter"/>
    <w:rsid w:val="008B4886"/>
  </w:style>
  <w:style w:type="character" w:customStyle="1" w:styleId="entry-date">
    <w:name w:val="entry-date"/>
    <w:basedOn w:val="Fuentedeprrafopredeter"/>
    <w:rsid w:val="008B4886"/>
  </w:style>
  <w:style w:type="paragraph" w:styleId="DireccinHTML">
    <w:name w:val="HTML Address"/>
    <w:basedOn w:val="Normal"/>
    <w:link w:val="DireccinHTMLCar"/>
    <w:rsid w:val="008B4886"/>
    <w:pPr>
      <w:spacing w:after="0"/>
    </w:pPr>
    <w:rPr>
      <w:rFonts w:ascii="Times" w:eastAsia="Cambria" w:hAnsi="Times" w:cs="Times"/>
      <w:i/>
      <w:iCs/>
      <w:sz w:val="20"/>
      <w:szCs w:val="20"/>
      <w:lang w:eastAsia="es-ES_tradnl"/>
    </w:rPr>
  </w:style>
  <w:style w:type="character" w:customStyle="1" w:styleId="DireccinHTMLCar">
    <w:name w:val="Dirección HTML Car"/>
    <w:basedOn w:val="Fuentedeprrafopredeter"/>
    <w:link w:val="DireccinHTML"/>
    <w:rsid w:val="008B4886"/>
    <w:rPr>
      <w:rFonts w:ascii="Times" w:eastAsia="Cambria" w:hAnsi="Times" w:cs="Times"/>
      <w:i/>
      <w:iCs/>
      <w:sz w:val="20"/>
      <w:szCs w:val="20"/>
      <w:lang w:eastAsia="es-ES_tradnl"/>
    </w:rPr>
  </w:style>
  <w:style w:type="character" w:customStyle="1" w:styleId="comments-link">
    <w:name w:val="comments-link"/>
    <w:basedOn w:val="Fuentedeprrafopredeter"/>
    <w:rsid w:val="008B4886"/>
  </w:style>
  <w:style w:type="character" w:customStyle="1" w:styleId="Appeldenote">
    <w:name w:val="Appel de note"/>
    <w:rsid w:val="008B4886"/>
  </w:style>
  <w:style w:type="paragraph" w:customStyle="1" w:styleId="Notedebasdepage">
    <w:name w:val="Note de bas de page"/>
    <w:basedOn w:val="Standard"/>
    <w:rsid w:val="008B4886"/>
    <w:pPr>
      <w:suppressLineNumbers/>
      <w:ind w:left="283" w:hanging="283"/>
    </w:pPr>
    <w:rPr>
      <w:rFonts w:eastAsia="Times New Roman" w:cs="Times New Roman"/>
      <w:sz w:val="20"/>
      <w:szCs w:val="20"/>
    </w:rPr>
  </w:style>
  <w:style w:type="character" w:customStyle="1" w:styleId="alt-edited">
    <w:name w:val="alt-edited"/>
    <w:basedOn w:val="Fuentedeprrafopredeter"/>
    <w:rsid w:val="008B4886"/>
    <w:rPr>
      <w:rFonts w:cs="Times New Roman"/>
    </w:rPr>
  </w:style>
  <w:style w:type="character" w:customStyle="1" w:styleId="hpsatnalt-edited">
    <w:name w:val="hps atn alt-edited"/>
    <w:basedOn w:val="Fuentedeprrafopredeter"/>
    <w:rsid w:val="008B4886"/>
    <w:rPr>
      <w:rFonts w:cs="Times New Roman"/>
    </w:rPr>
  </w:style>
  <w:style w:type="character" w:customStyle="1" w:styleId="feed">
    <w:name w:val="feed"/>
    <w:basedOn w:val="Fuentedeprrafopredeter"/>
    <w:rsid w:val="008B4886"/>
    <w:rPr>
      <w:rFonts w:cs="Times New Roman"/>
    </w:rPr>
  </w:style>
  <w:style w:type="character" w:customStyle="1" w:styleId="atnalt-edited">
    <w:name w:val="atn alt-edited"/>
    <w:basedOn w:val="Fuentedeprrafopredeter"/>
    <w:rsid w:val="008B4886"/>
    <w:rPr>
      <w:rFonts w:cs="Times New Roman"/>
    </w:rPr>
  </w:style>
  <w:style w:type="character" w:customStyle="1" w:styleId="longtext">
    <w:name w:val="long_text"/>
    <w:basedOn w:val="Fuentedeprrafopredeter"/>
    <w:rsid w:val="008B4886"/>
    <w:rPr>
      <w:rFonts w:cs="Times New Roman"/>
    </w:rPr>
  </w:style>
  <w:style w:type="paragraph" w:styleId="Listaconvietas">
    <w:name w:val="List Bullet"/>
    <w:basedOn w:val="Normal"/>
    <w:autoRedefine/>
    <w:rsid w:val="008B4886"/>
    <w:pPr>
      <w:numPr>
        <w:numId w:val="20"/>
      </w:numPr>
      <w:spacing w:line="276" w:lineRule="auto"/>
    </w:pPr>
    <w:rPr>
      <w:rFonts w:ascii="Cambria" w:eastAsia="Cambria" w:hAnsi="Cambria" w:cs="Times New Roman"/>
      <w:sz w:val="22"/>
      <w:szCs w:val="22"/>
      <w:lang w:val="es-CL" w:eastAsia="es-CL"/>
    </w:rPr>
  </w:style>
  <w:style w:type="character" w:customStyle="1" w:styleId="habitatgrandenegrilla">
    <w:name w:val="habitat grande negrilla"/>
    <w:basedOn w:val="Fuentedeprrafopredeter"/>
    <w:rsid w:val="008B4886"/>
    <w:rPr>
      <w:rFonts w:cs="Times New Roman"/>
    </w:rPr>
  </w:style>
  <w:style w:type="character" w:customStyle="1" w:styleId="pequena">
    <w:name w:val="pequena"/>
    <w:basedOn w:val="Fuentedeprrafopredeter"/>
    <w:rsid w:val="008B4886"/>
    <w:rPr>
      <w:rFonts w:cs="Times New Roman"/>
    </w:rPr>
  </w:style>
  <w:style w:type="character" w:customStyle="1" w:styleId="Fotnotsreferens">
    <w:name w:val="Fotnotsreferens"/>
    <w:rsid w:val="008B4886"/>
    <w:rPr>
      <w:color w:val="000000"/>
    </w:rPr>
  </w:style>
  <w:style w:type="character" w:customStyle="1" w:styleId="reference-text">
    <w:name w:val="reference-text"/>
    <w:basedOn w:val="Fuentedeprrafopredeter"/>
    <w:rsid w:val="008B4886"/>
  </w:style>
  <w:style w:type="character" w:customStyle="1" w:styleId="TextonotaalfinalCar">
    <w:name w:val="Texto nota al final Car"/>
    <w:basedOn w:val="Fuentedeprrafopredeter"/>
    <w:link w:val="Textonotaalfinal"/>
    <w:uiPriority w:val="99"/>
    <w:semiHidden/>
    <w:rsid w:val="008B4886"/>
    <w:rPr>
      <w:sz w:val="20"/>
      <w:szCs w:val="20"/>
    </w:rPr>
  </w:style>
  <w:style w:type="paragraph" w:styleId="Textonotaalfinal">
    <w:name w:val="endnote text"/>
    <w:basedOn w:val="Normal"/>
    <w:link w:val="TextonotaalfinalCar"/>
    <w:uiPriority w:val="99"/>
    <w:semiHidden/>
    <w:unhideWhenUsed/>
    <w:rsid w:val="008B4886"/>
    <w:pPr>
      <w:spacing w:after="0"/>
    </w:pPr>
    <w:rPr>
      <w:sz w:val="20"/>
      <w:szCs w:val="20"/>
    </w:rPr>
  </w:style>
  <w:style w:type="paragraph" w:styleId="TDC1">
    <w:name w:val="toc 1"/>
    <w:basedOn w:val="Normal"/>
    <w:next w:val="Normal"/>
    <w:autoRedefine/>
    <w:uiPriority w:val="39"/>
    <w:unhideWhenUsed/>
    <w:rsid w:val="008B4886"/>
    <w:pPr>
      <w:spacing w:after="100"/>
    </w:pPr>
  </w:style>
  <w:style w:type="paragraph" w:styleId="TDC2">
    <w:name w:val="toc 2"/>
    <w:basedOn w:val="Normal"/>
    <w:next w:val="Normal"/>
    <w:autoRedefine/>
    <w:uiPriority w:val="39"/>
    <w:unhideWhenUsed/>
    <w:rsid w:val="008B4886"/>
    <w:pPr>
      <w:spacing w:after="100"/>
      <w:ind w:left="240"/>
    </w:pPr>
  </w:style>
  <w:style w:type="paragraph" w:styleId="TDC3">
    <w:name w:val="toc 3"/>
    <w:basedOn w:val="Normal"/>
    <w:next w:val="Normal"/>
    <w:autoRedefine/>
    <w:uiPriority w:val="39"/>
    <w:unhideWhenUsed/>
    <w:rsid w:val="008B4886"/>
    <w:pPr>
      <w:tabs>
        <w:tab w:val="right" w:leader="dot" w:pos="8828"/>
      </w:tabs>
      <w:spacing w:after="100"/>
      <w:ind w:left="480"/>
    </w:pPr>
    <w:rPr>
      <w:bCs/>
      <w:noProof/>
      <w:lang w:val="fr-FR" w:bidi="en-US"/>
    </w:rPr>
  </w:style>
  <w:style w:type="paragraph" w:customStyle="1" w:styleId="volanta">
    <w:name w:val="volanta"/>
    <w:basedOn w:val="Normal"/>
    <w:rsid w:val="008B4886"/>
    <w:pPr>
      <w:spacing w:beforeLines="1" w:afterLines="1"/>
    </w:pPr>
    <w:rPr>
      <w:rFonts w:ascii="Times" w:hAnsi="Times"/>
      <w:sz w:val="20"/>
      <w:szCs w:val="20"/>
      <w:lang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1984</Words>
  <Characters>11313</Characters>
  <Application>Microsoft Word 12.0.0</Application>
  <DocSecurity>0</DocSecurity>
  <Lines>94</Lines>
  <Paragraphs>22</Paragraphs>
  <ScaleCrop>false</ScaleCrop>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Javier Pulgar Pinaud</dc:creator>
  <cp:keywords/>
  <cp:lastModifiedBy>Claudio Javier Pulgar Pinaud</cp:lastModifiedBy>
  <cp:revision>3</cp:revision>
  <dcterms:created xsi:type="dcterms:W3CDTF">2013-02-25T21:20:00Z</dcterms:created>
  <dcterms:modified xsi:type="dcterms:W3CDTF">2013-02-25T23:44:00Z</dcterms:modified>
</cp:coreProperties>
</file>